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1" w:rsidRPr="006F4CC7" w:rsidRDefault="00923336" w:rsidP="004F5E13">
      <w:pPr>
        <w:jc w:val="center"/>
        <w:rPr>
          <w:rFonts w:ascii="Arial" w:hAnsi="Arial" w:cs="Arial"/>
          <w:b/>
          <w:sz w:val="32"/>
          <w:szCs w:val="24"/>
          <w:lang w:val="en-CA"/>
        </w:rPr>
      </w:pPr>
      <w:r>
        <w:rPr>
          <w:rFonts w:ascii="Arial" w:hAnsi="Arial" w:cs="Arial"/>
          <w:b/>
          <w:sz w:val="32"/>
          <w:szCs w:val="24"/>
          <w:lang w:val="en-CA"/>
        </w:rPr>
        <w:t>Woodpark Community Association</w:t>
      </w:r>
    </w:p>
    <w:p w:rsidR="00BD1F81" w:rsidRPr="006F4CC7" w:rsidRDefault="00A34C2C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Minute</w:t>
      </w:r>
      <w:r w:rsidR="00BD1F81" w:rsidRPr="006F4CC7">
        <w:rPr>
          <w:rFonts w:ascii="Arial" w:hAnsi="Arial" w:cs="Arial"/>
          <w:szCs w:val="24"/>
          <w:lang w:val="en-CA"/>
        </w:rPr>
        <w:t>s</w:t>
      </w:r>
    </w:p>
    <w:p w:rsidR="00BD1F81" w:rsidRPr="006F4CC7" w:rsidRDefault="00BD1F81" w:rsidP="00BD1F81">
      <w:pPr>
        <w:jc w:val="center"/>
        <w:rPr>
          <w:rFonts w:ascii="Arial" w:hAnsi="Arial" w:cs="Arial"/>
          <w:szCs w:val="24"/>
          <w:lang w:val="en-CA"/>
        </w:rPr>
      </w:pPr>
    </w:p>
    <w:p w:rsidR="00764B57" w:rsidRPr="006F4CC7" w:rsidRDefault="004F4976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December 13</w:t>
      </w:r>
      <w:r w:rsidR="00E82105">
        <w:rPr>
          <w:rFonts w:ascii="Arial" w:hAnsi="Arial" w:cs="Arial"/>
          <w:b/>
          <w:szCs w:val="24"/>
          <w:lang w:val="en-CA"/>
        </w:rPr>
        <w:t>, 2017</w:t>
      </w:r>
      <w:r w:rsidR="006F4CC7" w:rsidRPr="006F4CC7">
        <w:rPr>
          <w:rFonts w:ascii="Arial" w:hAnsi="Arial" w:cs="Arial"/>
          <w:b/>
          <w:szCs w:val="24"/>
          <w:lang w:val="en-CA"/>
        </w:rPr>
        <w:t xml:space="preserve"> Meeting</w:t>
      </w:r>
    </w:p>
    <w:p w:rsidR="00BD1F81" w:rsidRPr="006F4CC7" w:rsidRDefault="00923336" w:rsidP="00BD1F81">
      <w:pPr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7</w:t>
      </w:r>
      <w:r w:rsidR="00E82105">
        <w:rPr>
          <w:rFonts w:ascii="Arial" w:hAnsi="Arial" w:cs="Arial"/>
          <w:szCs w:val="24"/>
          <w:lang w:val="en-CA"/>
        </w:rPr>
        <w:t xml:space="preserve">h to </w:t>
      </w:r>
      <w:r>
        <w:rPr>
          <w:rFonts w:ascii="Arial" w:hAnsi="Arial" w:cs="Arial"/>
          <w:szCs w:val="24"/>
          <w:lang w:val="en-CA"/>
        </w:rPr>
        <w:t>8:30</w:t>
      </w:r>
      <w:r w:rsidR="00E82105">
        <w:rPr>
          <w:rFonts w:ascii="Arial" w:hAnsi="Arial" w:cs="Arial"/>
          <w:szCs w:val="24"/>
          <w:lang w:val="en-CA"/>
        </w:rPr>
        <w:t>h</w:t>
      </w:r>
    </w:p>
    <w:p w:rsidR="006F1DBB" w:rsidRPr="006F4CC7" w:rsidRDefault="006F1DBB" w:rsidP="00BD1F81">
      <w:pP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6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2340"/>
      </w:tblGrid>
      <w:tr w:rsidR="003B2F74" w:rsidRPr="006F4CC7" w:rsidTr="003B2F74">
        <w:trPr>
          <w:jc w:val="center"/>
        </w:trPr>
        <w:tc>
          <w:tcPr>
            <w:tcW w:w="1548" w:type="dxa"/>
          </w:tcPr>
          <w:p w:rsidR="003B2F74" w:rsidRPr="006F4CC7" w:rsidRDefault="003B2F74" w:rsidP="006407E7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2970" w:type="dxa"/>
          </w:tcPr>
          <w:p w:rsidR="003B2F74" w:rsidRPr="006F4CC7" w:rsidRDefault="00C72333" w:rsidP="004F5E13">
            <w:pPr>
              <w:tabs>
                <w:tab w:val="left" w:pos="204"/>
              </w:tabs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Board </w:t>
            </w:r>
            <w:r w:rsidR="003B2F74"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Members: </w:t>
            </w:r>
          </w:p>
        </w:tc>
        <w:tc>
          <w:tcPr>
            <w:tcW w:w="2340" w:type="dxa"/>
          </w:tcPr>
          <w:p w:rsidR="003B2F74" w:rsidRPr="006F4CC7" w:rsidRDefault="003B2F74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</w:tr>
      <w:tr w:rsidR="003B2F74" w:rsidRPr="004F4976" w:rsidTr="003B2F74">
        <w:trPr>
          <w:jc w:val="center"/>
        </w:trPr>
        <w:tc>
          <w:tcPr>
            <w:tcW w:w="1548" w:type="dxa"/>
          </w:tcPr>
          <w:p w:rsidR="003B2F74" w:rsidRPr="004F4976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Style w:val="TableGrid"/>
              <w:tblW w:w="1365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962"/>
            </w:tblGrid>
            <w:tr w:rsidR="003B2F74" w:rsidRPr="004F4976" w:rsidTr="00F53D5F">
              <w:tc>
                <w:tcPr>
                  <w:tcW w:w="403" w:type="dxa"/>
                  <w:shd w:val="clear" w:color="auto" w:fill="auto"/>
                </w:tcPr>
                <w:p w:rsidR="003B2F74" w:rsidRPr="00F53D5F" w:rsidRDefault="007F423C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F53D5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X</w:t>
                  </w:r>
                </w:p>
              </w:tc>
              <w:tc>
                <w:tcPr>
                  <w:tcW w:w="962" w:type="dxa"/>
                </w:tcPr>
                <w:p w:rsidR="003B2F74" w:rsidRPr="004F4976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Present</w:t>
                  </w:r>
                </w:p>
              </w:tc>
            </w:tr>
            <w:tr w:rsidR="003B2F74" w:rsidRPr="004F4976" w:rsidTr="00F53D5F">
              <w:tc>
                <w:tcPr>
                  <w:tcW w:w="403" w:type="dxa"/>
                  <w:shd w:val="clear" w:color="auto" w:fill="auto"/>
                </w:tcPr>
                <w:p w:rsidR="003B2F74" w:rsidRPr="00F53D5F" w:rsidRDefault="007F423C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F53D5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0</w:t>
                  </w:r>
                </w:p>
              </w:tc>
              <w:tc>
                <w:tcPr>
                  <w:tcW w:w="962" w:type="dxa"/>
                </w:tcPr>
                <w:p w:rsidR="003B2F74" w:rsidRPr="004F4976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Regrets</w:t>
                  </w:r>
                </w:p>
              </w:tc>
            </w:tr>
            <w:tr w:rsidR="00B07902" w:rsidRPr="004F4976" w:rsidTr="00F53D5F">
              <w:tc>
                <w:tcPr>
                  <w:tcW w:w="403" w:type="dxa"/>
                  <w:shd w:val="clear" w:color="auto" w:fill="auto"/>
                </w:tcPr>
                <w:p w:rsidR="00B07902" w:rsidRPr="00F53D5F" w:rsidRDefault="00B07902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F53D5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962" w:type="dxa"/>
                </w:tcPr>
                <w:p w:rsidR="00B07902" w:rsidRPr="004F4976" w:rsidRDefault="00B07902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Absent without regrets</w:t>
                  </w:r>
                </w:p>
              </w:tc>
            </w:tr>
          </w:tbl>
          <w:p w:rsidR="003B2F74" w:rsidRPr="004F4976" w:rsidRDefault="003B2F74" w:rsidP="00B07902">
            <w:pPr>
              <w:ind w:left="-1152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3B2F74" w:rsidRPr="004F4976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3003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750"/>
              <w:gridCol w:w="770"/>
            </w:tblGrid>
            <w:tr w:rsidR="003B2F74" w:rsidRPr="004F4976" w:rsidTr="00F53D5F">
              <w:trPr>
                <w:trHeight w:val="333"/>
              </w:trPr>
              <w:tc>
                <w:tcPr>
                  <w:tcW w:w="483" w:type="dxa"/>
                  <w:shd w:val="clear" w:color="auto" w:fill="auto"/>
                </w:tcPr>
                <w:p w:rsidR="003B2F74" w:rsidRPr="004F4976" w:rsidRDefault="005A2188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C72333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Larry Ladell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7F423C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Tom Marcantonio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B07902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C72333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Jennifer Ri</w:t>
                  </w:r>
                  <w:r w:rsidR="003B2F74" w:rsidRPr="004F4976">
                    <w:rPr>
                      <w:rFonts w:ascii="Arial" w:hAnsi="Arial" w:cs="Arial"/>
                      <w:sz w:val="20"/>
                      <w:szCs w:val="20"/>
                    </w:rPr>
                    <w:t>chardson</w:t>
                  </w:r>
                </w:p>
              </w:tc>
            </w:tr>
            <w:tr w:rsidR="003B2F74" w:rsidRPr="004F4976" w:rsidTr="00F53D5F">
              <w:trPr>
                <w:gridAfter w:val="1"/>
                <w:wAfter w:w="770" w:type="dxa"/>
              </w:trPr>
              <w:tc>
                <w:tcPr>
                  <w:tcW w:w="483" w:type="dxa"/>
                  <w:shd w:val="clear" w:color="auto" w:fill="auto"/>
                </w:tcPr>
                <w:p w:rsidR="003B2F74" w:rsidRPr="004F4976" w:rsidRDefault="00B07902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750" w:type="dxa"/>
                </w:tcPr>
                <w:p w:rsidR="003B2F74" w:rsidRPr="004F4976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Valerie Heximer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4F4976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Greg Taylor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B07902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31400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Stephen</w:t>
                  </w:r>
                  <w:r w:rsidR="003B2F74" w:rsidRPr="004F4976">
                    <w:rPr>
                      <w:rFonts w:ascii="Arial" w:hAnsi="Arial" w:cs="Arial"/>
                      <w:sz w:val="20"/>
                      <w:szCs w:val="20"/>
                    </w:rPr>
                    <w:t xml:space="preserve"> Kassner</w:t>
                  </w:r>
                </w:p>
              </w:tc>
            </w:tr>
            <w:tr w:rsidR="00A34C2C" w:rsidRPr="004F4976" w:rsidTr="00F53D5F">
              <w:tc>
                <w:tcPr>
                  <w:tcW w:w="483" w:type="dxa"/>
                  <w:shd w:val="clear" w:color="auto" w:fill="auto"/>
                </w:tcPr>
                <w:p w:rsidR="00A34C2C" w:rsidRPr="004F4976" w:rsidRDefault="00B07902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gridSpan w:val="2"/>
                </w:tcPr>
                <w:p w:rsidR="00A34C2C" w:rsidRPr="004F4976" w:rsidRDefault="00A34C2C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Erin Hanlon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B07902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Celeste Mackenzie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5A2188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Donald Wood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5A2188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Greg Lavigne</w:t>
                  </w:r>
                </w:p>
              </w:tc>
            </w:tr>
            <w:tr w:rsidR="003B2F74" w:rsidRPr="004F4976" w:rsidTr="00F53D5F">
              <w:tc>
                <w:tcPr>
                  <w:tcW w:w="483" w:type="dxa"/>
                  <w:shd w:val="clear" w:color="auto" w:fill="auto"/>
                </w:tcPr>
                <w:p w:rsidR="003B2F74" w:rsidRPr="004F4976" w:rsidRDefault="005A2188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  <w:p w:rsidR="005A2188" w:rsidRPr="004F4976" w:rsidRDefault="005A2188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gridSpan w:val="2"/>
                </w:tcPr>
                <w:p w:rsidR="003B2F74" w:rsidRPr="004F4976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Tanya Krupilnicki</w:t>
                  </w:r>
                </w:p>
                <w:p w:rsidR="005A2188" w:rsidRPr="004F4976" w:rsidRDefault="005A2188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4976">
                    <w:rPr>
                      <w:rFonts w:ascii="Arial" w:hAnsi="Arial" w:cs="Arial"/>
                      <w:sz w:val="20"/>
                      <w:szCs w:val="20"/>
                    </w:rPr>
                    <w:t>Kate Punett</w:t>
                  </w:r>
                </w:p>
              </w:tc>
            </w:tr>
          </w:tbl>
          <w:p w:rsidR="003B2F74" w:rsidRPr="004F4976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B2F74" w:rsidRPr="004F4976" w:rsidRDefault="003B2F74" w:rsidP="00F25264">
            <w:pPr>
              <w:tabs>
                <w:tab w:val="left" w:pos="204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481CEF" w:rsidRPr="006F4CC7" w:rsidRDefault="00481CEF" w:rsidP="003375F3">
      <w:pPr>
        <w:rPr>
          <w:rFonts w:ascii="Arial" w:hAnsi="Arial" w:cs="Arial"/>
          <w:b/>
          <w:szCs w:val="24"/>
          <w:u w:val="single"/>
          <w:lang w:val="en-CA"/>
        </w:rPr>
      </w:pPr>
    </w:p>
    <w:p w:rsidR="00C72333" w:rsidRPr="005E443D" w:rsidRDefault="00C72333" w:rsidP="003375F3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CA"/>
        </w:rPr>
      </w:pPr>
      <w:r w:rsidRPr="005E443D">
        <w:rPr>
          <w:rFonts w:ascii="Arial" w:hAnsi="Arial" w:cs="Arial"/>
          <w:sz w:val="20"/>
          <w:szCs w:val="20"/>
          <w:lang w:val="en-CA"/>
        </w:rPr>
        <w:t>Other</w:t>
      </w:r>
      <w:r w:rsidR="005A2188">
        <w:rPr>
          <w:rFonts w:ascii="Arial" w:hAnsi="Arial" w:cs="Arial"/>
          <w:sz w:val="20"/>
          <w:szCs w:val="20"/>
          <w:lang w:val="en-CA"/>
        </w:rPr>
        <w:t>s</w:t>
      </w:r>
      <w:r w:rsidRPr="005E443D">
        <w:rPr>
          <w:rFonts w:ascii="Arial" w:hAnsi="Arial" w:cs="Arial"/>
          <w:sz w:val="20"/>
          <w:szCs w:val="20"/>
          <w:lang w:val="en-CA"/>
        </w:rPr>
        <w:t xml:space="preserve"> </w:t>
      </w:r>
      <w:r w:rsidR="005A2188">
        <w:rPr>
          <w:rFonts w:ascii="Arial" w:hAnsi="Arial" w:cs="Arial"/>
          <w:sz w:val="20"/>
          <w:szCs w:val="20"/>
          <w:lang w:val="en-CA"/>
        </w:rPr>
        <w:t>in attendance</w:t>
      </w:r>
      <w:r w:rsidR="004F5E13">
        <w:rPr>
          <w:rFonts w:ascii="Arial" w:hAnsi="Arial" w:cs="Arial"/>
          <w:sz w:val="20"/>
          <w:szCs w:val="20"/>
          <w:lang w:val="en-CA"/>
        </w:rPr>
        <w:t>:</w:t>
      </w:r>
      <w:r w:rsidR="005A2188">
        <w:rPr>
          <w:rFonts w:ascii="Arial" w:hAnsi="Arial" w:cs="Arial"/>
          <w:sz w:val="20"/>
          <w:szCs w:val="20"/>
          <w:lang w:val="en-CA"/>
        </w:rPr>
        <w:t xml:space="preserve"> </w:t>
      </w:r>
      <w:r w:rsidRPr="005E443D">
        <w:rPr>
          <w:rFonts w:ascii="Arial" w:hAnsi="Arial" w:cs="Arial"/>
          <w:sz w:val="20"/>
          <w:szCs w:val="20"/>
          <w:lang w:val="en-CA"/>
        </w:rPr>
        <w:t xml:space="preserve"> </w:t>
      </w:r>
      <w:r w:rsidR="005A2188">
        <w:rPr>
          <w:rFonts w:ascii="Arial" w:hAnsi="Arial" w:cs="Arial"/>
          <w:sz w:val="20"/>
          <w:szCs w:val="20"/>
          <w:lang w:val="en-CA"/>
        </w:rPr>
        <w:t>Agatha Davison, Ken Winges, Matt Porier</w:t>
      </w:r>
      <w:r w:rsidR="004F4976">
        <w:rPr>
          <w:rFonts w:ascii="Arial" w:hAnsi="Arial" w:cs="Arial"/>
          <w:sz w:val="20"/>
          <w:szCs w:val="20"/>
          <w:lang w:val="en-CA"/>
        </w:rPr>
        <w:t>.</w:t>
      </w:r>
      <w:r w:rsidR="005A2188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C72333" w:rsidRPr="006F4CC7" w:rsidRDefault="00C72333" w:rsidP="003375F3">
      <w:pPr>
        <w:pBdr>
          <w:bottom w:val="single" w:sz="4" w:space="1" w:color="auto"/>
        </w:pBd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11483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"/>
        <w:gridCol w:w="803"/>
        <w:gridCol w:w="142"/>
        <w:gridCol w:w="8299"/>
        <w:gridCol w:w="142"/>
        <w:gridCol w:w="1934"/>
        <w:gridCol w:w="142"/>
      </w:tblGrid>
      <w:tr w:rsidR="005468B9" w:rsidRPr="00CA426A" w:rsidTr="004F5E13">
        <w:trPr>
          <w:gridBefore w:val="1"/>
          <w:gridAfter w:val="1"/>
          <w:wBefore w:w="21" w:type="dxa"/>
          <w:wAfter w:w="142" w:type="dxa"/>
          <w:tblHeader/>
        </w:trPr>
        <w:tc>
          <w:tcPr>
            <w:tcW w:w="803" w:type="dxa"/>
          </w:tcPr>
          <w:p w:rsidR="005468B9" w:rsidRPr="00CA426A" w:rsidRDefault="00A90EC9" w:rsidP="005468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Item</w:t>
            </w:r>
            <w:r w:rsidR="005468B9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#</w:t>
            </w:r>
          </w:p>
        </w:tc>
        <w:tc>
          <w:tcPr>
            <w:tcW w:w="8441" w:type="dxa"/>
            <w:gridSpan w:val="2"/>
          </w:tcPr>
          <w:p w:rsidR="005468B9" w:rsidRPr="00CA426A" w:rsidRDefault="00475390" w:rsidP="005468B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Discussion and </w:t>
            </w:r>
            <w:r w:rsidR="007D67E2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Decision</w:t>
            </w: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s</w:t>
            </w:r>
          </w:p>
        </w:tc>
        <w:tc>
          <w:tcPr>
            <w:tcW w:w="2076" w:type="dxa"/>
            <w:gridSpan w:val="2"/>
          </w:tcPr>
          <w:p w:rsidR="005468B9" w:rsidRPr="00CA426A" w:rsidRDefault="005468B9" w:rsidP="00EE2266">
            <w:pPr>
              <w:spacing w:before="120" w:after="120"/>
              <w:ind w:left="1026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7B1B90" w:rsidRPr="00CA426A" w:rsidTr="004F5E13">
        <w:tblPrEx>
          <w:tblCellMar>
            <w:left w:w="115" w:type="dxa"/>
            <w:right w:w="115" w:type="dxa"/>
          </w:tblCellMar>
        </w:tblPrEx>
        <w:trPr>
          <w:gridAfter w:val="1"/>
          <w:wAfter w:w="142" w:type="dxa"/>
        </w:trPr>
        <w:tc>
          <w:tcPr>
            <w:tcW w:w="824" w:type="dxa"/>
            <w:gridSpan w:val="2"/>
          </w:tcPr>
          <w:p w:rsidR="007B1B90" w:rsidRPr="00951263" w:rsidRDefault="007B1B90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8441" w:type="dxa"/>
            <w:gridSpan w:val="2"/>
          </w:tcPr>
          <w:p w:rsidR="001F4158" w:rsidRPr="00CA426A" w:rsidRDefault="001F4158" w:rsidP="00EE2266">
            <w:pPr>
              <w:tabs>
                <w:tab w:val="left" w:pos="-115"/>
                <w:tab w:val="left" w:pos="343"/>
                <w:tab w:val="left" w:pos="388"/>
                <w:tab w:val="left" w:pos="1701"/>
              </w:tabs>
              <w:ind w:left="-604" w:firstLine="604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Opening remarks</w:t>
            </w:r>
          </w:p>
          <w:p w:rsidR="00923336" w:rsidRDefault="005A2188" w:rsidP="00B07902">
            <w:pPr>
              <w:pStyle w:val="NoSpacing"/>
              <w:tabs>
                <w:tab w:val="left" w:pos="1701"/>
              </w:tabs>
              <w:ind w:left="-746" w:firstLine="7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Stephen Kassner </w:t>
            </w:r>
            <w:r w:rsidR="00B25DD2">
              <w:rPr>
                <w:rFonts w:ascii="Arial" w:hAnsi="Arial" w:cs="Arial"/>
                <w:sz w:val="20"/>
                <w:szCs w:val="20"/>
              </w:rPr>
              <w:t>open</w:t>
            </w:r>
            <w:r w:rsidR="00B16C38">
              <w:rPr>
                <w:rFonts w:ascii="Arial" w:hAnsi="Arial" w:cs="Arial"/>
                <w:sz w:val="20"/>
                <w:szCs w:val="20"/>
              </w:rPr>
              <w:t>ed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the meeting </w:t>
            </w:r>
            <w:r w:rsidR="00923336">
              <w:rPr>
                <w:rFonts w:ascii="Arial" w:hAnsi="Arial" w:cs="Arial"/>
                <w:sz w:val="20"/>
                <w:szCs w:val="20"/>
              </w:rPr>
              <w:t>at 7:0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3336">
              <w:rPr>
                <w:rFonts w:ascii="Arial" w:hAnsi="Arial" w:cs="Arial"/>
                <w:sz w:val="20"/>
                <w:szCs w:val="20"/>
              </w:rPr>
              <w:t>pm</w:t>
            </w:r>
            <w:r w:rsidR="00C723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7A99" w:rsidRDefault="00BF7A99" w:rsidP="00B07902">
            <w:pPr>
              <w:pStyle w:val="NoSpacing"/>
              <w:tabs>
                <w:tab w:val="left" w:pos="1701"/>
              </w:tabs>
              <w:ind w:left="-746" w:firstLine="746"/>
              <w:rPr>
                <w:rFonts w:ascii="Arial" w:eastAsiaTheme="minorEastAsia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2076" w:type="dxa"/>
            <w:gridSpan w:val="2"/>
          </w:tcPr>
          <w:p w:rsidR="00392313" w:rsidRPr="00CA426A" w:rsidRDefault="00392313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F3142" w:rsidRPr="00CA426A" w:rsidRDefault="009F3142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9272A" w:rsidRPr="00CA426A" w:rsidRDefault="0019272A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58" w:rsidRPr="00CA426A" w:rsidTr="004F5E13">
        <w:tblPrEx>
          <w:tblCellMar>
            <w:left w:w="115" w:type="dxa"/>
            <w:right w:w="115" w:type="dxa"/>
          </w:tblCellMar>
        </w:tblPrEx>
        <w:trPr>
          <w:gridAfter w:val="1"/>
          <w:wAfter w:w="142" w:type="dxa"/>
        </w:trPr>
        <w:tc>
          <w:tcPr>
            <w:tcW w:w="824" w:type="dxa"/>
            <w:gridSpan w:val="2"/>
          </w:tcPr>
          <w:p w:rsidR="001F4158" w:rsidRPr="00951263" w:rsidRDefault="001F4158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8441" w:type="dxa"/>
            <w:gridSpan w:val="2"/>
          </w:tcPr>
          <w:p w:rsidR="001F4158" w:rsidRPr="00CA426A" w:rsidRDefault="001F4158" w:rsidP="00B07902">
            <w:pPr>
              <w:tabs>
                <w:tab w:val="left" w:pos="0"/>
                <w:tab w:val="left" w:pos="343"/>
                <w:tab w:val="left" w:pos="388"/>
                <w:tab w:val="left" w:pos="748"/>
                <w:tab w:val="left" w:pos="1701"/>
              </w:tabs>
              <w:ind w:left="-746" w:firstLine="746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Agenda</w:t>
            </w:r>
          </w:p>
          <w:p w:rsidR="001F4158" w:rsidRDefault="005E2025" w:rsidP="005E2025">
            <w:pPr>
              <w:pStyle w:val="NoSpacing"/>
              <w:tabs>
                <w:tab w:val="left" w:pos="1701"/>
              </w:tabs>
              <w:ind w:left="-746" w:firstLine="7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</w:t>
            </w:r>
            <w:r w:rsidR="00923336">
              <w:rPr>
                <w:rFonts w:ascii="Arial" w:hAnsi="Arial" w:cs="Arial"/>
                <w:sz w:val="20"/>
                <w:szCs w:val="20"/>
              </w:rPr>
              <w:t xml:space="preserve">genda </w:t>
            </w:r>
            <w:r w:rsidR="00C72333">
              <w:rPr>
                <w:rFonts w:ascii="Arial" w:hAnsi="Arial" w:cs="Arial"/>
                <w:sz w:val="20"/>
                <w:szCs w:val="20"/>
              </w:rPr>
              <w:t>was approve</w:t>
            </w:r>
            <w:r w:rsidR="00923336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4F5E13" w:rsidRPr="00923336" w:rsidRDefault="004F5E13" w:rsidP="005E2025">
            <w:pPr>
              <w:pStyle w:val="NoSpacing"/>
              <w:tabs>
                <w:tab w:val="left" w:pos="1701"/>
              </w:tabs>
              <w:ind w:left="-746" w:firstLine="7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</w:tcPr>
          <w:p w:rsidR="00923336" w:rsidRDefault="00923336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F4158" w:rsidRPr="00923336" w:rsidRDefault="001F4158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A426A" w:rsidRPr="00CA426A" w:rsidTr="004F5E13">
        <w:tblPrEx>
          <w:tblCellMar>
            <w:left w:w="115" w:type="dxa"/>
            <w:right w:w="115" w:type="dxa"/>
          </w:tblCellMar>
        </w:tblPrEx>
        <w:trPr>
          <w:gridAfter w:val="1"/>
          <w:wAfter w:w="142" w:type="dxa"/>
        </w:trPr>
        <w:tc>
          <w:tcPr>
            <w:tcW w:w="824" w:type="dxa"/>
            <w:gridSpan w:val="2"/>
          </w:tcPr>
          <w:p w:rsidR="00CA426A" w:rsidRPr="00951263" w:rsidRDefault="00CA426A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8441" w:type="dxa"/>
            <w:gridSpan w:val="2"/>
          </w:tcPr>
          <w:p w:rsidR="00CA426A" w:rsidRPr="00CA426A" w:rsidRDefault="00CA426A" w:rsidP="00B07902">
            <w:pPr>
              <w:tabs>
                <w:tab w:val="left" w:pos="0"/>
                <w:tab w:val="left" w:pos="343"/>
                <w:tab w:val="left" w:pos="388"/>
                <w:tab w:val="left" w:pos="748"/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minutes</w:t>
            </w:r>
          </w:p>
          <w:p w:rsidR="00923336" w:rsidRDefault="007F423C" w:rsidP="00EF20A2">
            <w:pPr>
              <w:pStyle w:val="NoSpacing"/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23336">
              <w:rPr>
                <w:rFonts w:ascii="Arial" w:hAnsi="Arial" w:cs="Arial"/>
                <w:sz w:val="20"/>
                <w:szCs w:val="20"/>
              </w:rPr>
              <w:t xml:space="preserve">inutes </w:t>
            </w:r>
            <w:r w:rsidR="00C7233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A2188">
              <w:rPr>
                <w:rFonts w:ascii="Arial" w:hAnsi="Arial" w:cs="Arial"/>
                <w:sz w:val="20"/>
                <w:szCs w:val="20"/>
              </w:rPr>
              <w:t xml:space="preserve">Oct </w:t>
            </w:r>
            <w:r w:rsidR="00B07902">
              <w:rPr>
                <w:rFonts w:ascii="Arial" w:hAnsi="Arial" w:cs="Arial"/>
                <w:sz w:val="20"/>
                <w:szCs w:val="20"/>
              </w:rPr>
              <w:t>meeting were approved</w:t>
            </w:r>
            <w:r w:rsidR="005A21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426A" w:rsidRPr="00CA426A" w:rsidRDefault="00CA426A" w:rsidP="004F5E13">
            <w:pPr>
              <w:pStyle w:val="NoSpacing"/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6" w:type="dxa"/>
            <w:gridSpan w:val="2"/>
          </w:tcPr>
          <w:p w:rsidR="00023F75" w:rsidRPr="00CA426A" w:rsidRDefault="00023F75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94A48" w:rsidRPr="00CA426A" w:rsidTr="004F5E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gridAfter w:val="1"/>
          <w:wAfter w:w="142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A48" w:rsidRPr="00951263" w:rsidRDefault="00C73C72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br w:type="page"/>
            </w:r>
            <w:r w:rsidR="00023F75" w:rsidRPr="00951263">
              <w:br w:type="page"/>
            </w: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79D" w:rsidRDefault="00023F75" w:rsidP="00B07902">
            <w:pPr>
              <w:tabs>
                <w:tab w:val="left" w:pos="388"/>
                <w:tab w:val="left" w:pos="748"/>
                <w:tab w:val="left" w:pos="1108"/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Business arising</w:t>
            </w:r>
          </w:p>
          <w:p w:rsidR="00A80759" w:rsidRDefault="00B07902" w:rsidP="00B07902">
            <w:pPr>
              <w:tabs>
                <w:tab w:val="left" w:pos="388"/>
                <w:tab w:val="left" w:pos="748"/>
                <w:tab w:val="left" w:pos="1108"/>
                <w:tab w:val="left" w:pos="1701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4F5E13" w:rsidRPr="00E42657" w:rsidRDefault="004F5E13" w:rsidP="00B07902">
            <w:pPr>
              <w:tabs>
                <w:tab w:val="left" w:pos="388"/>
                <w:tab w:val="left" w:pos="748"/>
                <w:tab w:val="left" w:pos="1108"/>
                <w:tab w:val="left" w:pos="1701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92B" w:rsidRPr="00ED445E" w:rsidRDefault="00F0192B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A1086" w:rsidRPr="00CA426A" w:rsidTr="004F5E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086" w:rsidRPr="00951263" w:rsidRDefault="00EA1086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86" w:rsidRPr="00923336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Treasurer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’s Report</w:t>
            </w:r>
          </w:p>
          <w:p w:rsidR="009E5E43" w:rsidRDefault="00E8399A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 w:right="-256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account balance is the</w:t>
            </w:r>
            <w:r w:rsidR="00F87148">
              <w:rPr>
                <w:rFonts w:ascii="Arial" w:hAnsi="Arial" w:cs="Arial"/>
                <w:sz w:val="20"/>
                <w:szCs w:val="20"/>
                <w:lang w:val="en-CA"/>
              </w:rPr>
              <w:t xml:space="preserve"> same as last month: 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 xml:space="preserve"> $1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>232.06</w:t>
            </w:r>
            <w:r w:rsidR="00923336">
              <w:rPr>
                <w:rFonts w:ascii="Arial" w:hAnsi="Arial" w:cs="Arial"/>
                <w:sz w:val="20"/>
                <w:szCs w:val="20"/>
                <w:lang w:val="en-CA"/>
              </w:rPr>
              <w:t>. $60.00 is ow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ed</w:t>
            </w:r>
            <w:r w:rsidR="00923336">
              <w:rPr>
                <w:rFonts w:ascii="Arial" w:hAnsi="Arial" w:cs="Arial"/>
                <w:sz w:val="20"/>
                <w:szCs w:val="20"/>
                <w:lang w:val="en-CA"/>
              </w:rPr>
              <w:t xml:space="preserve"> to the</w:t>
            </w:r>
            <w:r w:rsidR="00B07902">
              <w:rPr>
                <w:rFonts w:ascii="Arial" w:hAnsi="Arial" w:cs="Arial"/>
                <w:sz w:val="20"/>
                <w:szCs w:val="20"/>
                <w:lang w:val="en-CA"/>
              </w:rPr>
              <w:t xml:space="preserve"> Federation</w:t>
            </w:r>
            <w:r w:rsidR="009E5E4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EA1086" w:rsidRPr="00F25264" w:rsidRDefault="009E5E43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 w:right="-256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B07902">
              <w:rPr>
                <w:rFonts w:ascii="Arial" w:hAnsi="Arial" w:cs="Arial"/>
                <w:sz w:val="20"/>
                <w:szCs w:val="20"/>
                <w:lang w:val="en-CA"/>
              </w:rPr>
              <w:t xml:space="preserve">f </w:t>
            </w:r>
            <w:r w:rsidR="00E8399A">
              <w:rPr>
                <w:rFonts w:ascii="Arial" w:hAnsi="Arial" w:cs="Arial"/>
                <w:sz w:val="20"/>
                <w:szCs w:val="20"/>
                <w:lang w:val="en-CA"/>
              </w:rPr>
              <w:t>Citizen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E8399A">
              <w:rPr>
                <w:rFonts w:ascii="Arial" w:hAnsi="Arial" w:cs="Arial"/>
                <w:sz w:val="20"/>
                <w:szCs w:val="20"/>
                <w:lang w:val="en-CA"/>
              </w:rPr>
              <w:t>`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 xml:space="preserve"> Associations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(FCA). This represents 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>2016 and 2017 fees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 as the cheque has not been cashed.</w:t>
            </w:r>
          </w:p>
          <w:p w:rsidR="00EA1086" w:rsidRPr="00F25264" w:rsidRDefault="00EA1086" w:rsidP="004F5E13">
            <w:pPr>
              <w:tabs>
                <w:tab w:val="left" w:pos="0"/>
                <w:tab w:val="left" w:pos="754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86" w:rsidRPr="00EA1086" w:rsidRDefault="00EA1086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0584" w:rsidRPr="00E8399A" w:rsidTr="004F5E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84" w:rsidRPr="00951263" w:rsidRDefault="00840584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584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Committee Reports</w:t>
            </w:r>
            <w:r w:rsidR="006114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F5E13" w:rsidRDefault="004F5E13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923336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Transportation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:rsidR="004F0DA3" w:rsidRDefault="00181B70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 w:rsid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City representatives will be invited to Jan. meeting to present results of street </w:t>
            </w:r>
            <w:r w:rsidR="00EE2266"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losure study. </w:t>
            </w:r>
          </w:p>
          <w:p w:rsidR="00EE2266" w:rsidRDefault="00EE226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- There are no signs on Harcourt or Woodland to inform of new parking restrictions.  Are new rules in effect?</w:t>
            </w:r>
            <w:r w:rsidR="004F4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F4976" w:rsidRPr="004F4976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Erin will ask Councillor Mark Taylor</w:t>
            </w:r>
            <w:r w:rsidR="004F4976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about this</w:t>
            </w:r>
            <w:r w:rsidR="004F4976" w:rsidRPr="004F4976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.</w:t>
            </w:r>
          </w:p>
          <w:p w:rsidR="00181B70" w:rsidRPr="00181B70" w:rsidRDefault="00EE226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181B70">
              <w:rPr>
                <w:rFonts w:ascii="Arial" w:hAnsi="Arial" w:cs="Arial"/>
                <w:sz w:val="20"/>
                <w:szCs w:val="20"/>
                <w:lang w:val="en-CA"/>
              </w:rPr>
              <w:t xml:space="preserve">Hartleigh </w:t>
            </w:r>
            <w:r w:rsidR="004F4976">
              <w:rPr>
                <w:rFonts w:ascii="Arial" w:hAnsi="Arial" w:cs="Arial"/>
                <w:sz w:val="20"/>
                <w:szCs w:val="20"/>
                <w:lang w:val="en-CA"/>
              </w:rPr>
              <w:t xml:space="preserve">Ave. </w:t>
            </w:r>
            <w:r w:rsidR="00181B70">
              <w:rPr>
                <w:rFonts w:ascii="Arial" w:hAnsi="Arial" w:cs="Arial"/>
                <w:sz w:val="20"/>
                <w:szCs w:val="20"/>
                <w:lang w:val="en-CA"/>
              </w:rPr>
              <w:t>has had street speed reduced to 40 km.</w:t>
            </w:r>
          </w:p>
          <w:p w:rsidR="004F4976" w:rsidRDefault="004F497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923336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Hard Services</w:t>
            </w:r>
            <w:r w:rsidR="00C4431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C44313" w:rsidRDefault="005A2188" w:rsidP="004F5E13">
            <w:pPr>
              <w:pStyle w:val="ListParagraph"/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 REPORT</w:t>
            </w:r>
          </w:p>
          <w:p w:rsidR="005A2188" w:rsidRPr="00C44313" w:rsidRDefault="005A2188" w:rsidP="004F5E13">
            <w:pPr>
              <w:pStyle w:val="ListParagraph"/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F4976" w:rsidRDefault="004F497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923336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Community Security</w:t>
            </w:r>
            <w:r w:rsidR="00C4431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5A2188" w:rsidRDefault="005A2188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 REPORT</w:t>
            </w:r>
          </w:p>
          <w:p w:rsidR="0014761F" w:rsidRPr="00C44313" w:rsidRDefault="0014761F" w:rsidP="004F5E13">
            <w:pPr>
              <w:pStyle w:val="ListParagraph"/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Communications</w:t>
            </w:r>
            <w:r w:rsidR="0014761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5A2188" w:rsidRDefault="005A2188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 REPORT</w:t>
            </w:r>
          </w:p>
          <w:p w:rsidR="004F05E7" w:rsidRPr="004F05E7" w:rsidRDefault="004F05E7" w:rsidP="004F5E13">
            <w:pPr>
              <w:pStyle w:val="ListParagraph"/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Recreation, Environment and Social</w:t>
            </w:r>
            <w:r w:rsidR="0014761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5A2188" w:rsidRPr="00181B70" w:rsidRDefault="00181B70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 w:rsid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A2188" w:rsidRPr="00181B70">
              <w:rPr>
                <w:rFonts w:ascii="Arial" w:hAnsi="Arial" w:cs="Arial"/>
                <w:sz w:val="20"/>
                <w:szCs w:val="20"/>
                <w:lang w:val="en-CA"/>
              </w:rPr>
              <w:t>It was agreed that this committee be split in two with new names being: Recreation Committee and Community Development Committee</w:t>
            </w:r>
            <w:r w:rsidR="00EE2266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5A2188" w:rsidRPr="00181B70">
              <w:rPr>
                <w:rFonts w:ascii="Arial" w:hAnsi="Arial" w:cs="Arial"/>
                <w:sz w:val="20"/>
                <w:szCs w:val="20"/>
                <w:lang w:val="en-CA"/>
              </w:rPr>
              <w:t xml:space="preserve"> Celeste and Kate, respectively, are to chair.</w:t>
            </w:r>
          </w:p>
          <w:p w:rsidR="00181B70" w:rsidRPr="00181B70" w:rsidRDefault="00181B70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 w:rsid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81B70">
              <w:rPr>
                <w:rFonts w:ascii="Arial" w:hAnsi="Arial" w:cs="Arial"/>
                <w:sz w:val="20"/>
                <w:szCs w:val="20"/>
                <w:lang w:val="en-CA"/>
              </w:rPr>
              <w:t>Celeste will circulate draft sidewalk and sewer proposal prior to next meeting.</w:t>
            </w:r>
          </w:p>
          <w:p w:rsidR="00EE2266" w:rsidRPr="00181B70" w:rsidRDefault="00EE226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- Kate would also like to organize a winterfest in New Orchard Park. $50 was approved to pay for fire pit permit.</w:t>
            </w:r>
          </w:p>
          <w:p w:rsidR="005A2188" w:rsidRDefault="005A2188" w:rsidP="004F4976">
            <w:pPr>
              <w:pStyle w:val="ListParagraph"/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Pr="00181B70" w:rsidRDefault="0092333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Food Sustainability</w:t>
            </w:r>
            <w:r w:rsidR="0014761F" w:rsidRPr="00181B7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5A2188" w:rsidRDefault="005A2188" w:rsidP="004F4976">
            <w:pPr>
              <w:pStyle w:val="ListParagraph"/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 REPORT</w:t>
            </w:r>
          </w:p>
          <w:p w:rsidR="0014761F" w:rsidRDefault="0014761F" w:rsidP="004F5E13">
            <w:pPr>
              <w:pStyle w:val="ListParagraph"/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181B70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Z</w:t>
            </w:r>
            <w:r w:rsidR="00923336" w:rsidRPr="00EE2266">
              <w:rPr>
                <w:rFonts w:ascii="Arial" w:hAnsi="Arial" w:cs="Arial"/>
                <w:b/>
                <w:sz w:val="20"/>
                <w:szCs w:val="20"/>
                <w:lang w:val="en-CA"/>
              </w:rPr>
              <w:t>oning and Development</w:t>
            </w:r>
            <w:r w:rsidR="0014761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181B70" w:rsidRDefault="00EE226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181B70" w:rsidRP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A talk with the owner of the </w:t>
            </w:r>
            <w:r w:rsidR="00812E99" w:rsidRP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Woodland/ Walsh property </w:t>
            </w:r>
            <w:r w:rsidR="00181B70" w:rsidRP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is needed re: </w:t>
            </w:r>
            <w:r w:rsidR="00812E99" w:rsidRP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new </w:t>
            </w:r>
            <w:r w:rsidR="00181B70" w:rsidRP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roof top patio </w:t>
            </w:r>
            <w:r w:rsidR="00812E99" w:rsidRPr="00EE2266">
              <w:rPr>
                <w:rFonts w:ascii="Arial" w:hAnsi="Arial" w:cs="Arial"/>
                <w:sz w:val="20"/>
                <w:szCs w:val="20"/>
                <w:lang w:val="en-CA"/>
              </w:rPr>
              <w:t>designs</w:t>
            </w:r>
            <w:r w:rsidR="00181B70" w:rsidRP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 for a semi and detached homes, in order to break current stalemate with WCA. The association recognized that concerns of immediate neighbours and Woodpark in genera</w:t>
            </w:r>
            <w:r w:rsidR="004F4976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181B70" w:rsidRPr="00EE2266">
              <w:rPr>
                <w:rFonts w:ascii="Arial" w:hAnsi="Arial" w:cs="Arial"/>
                <w:sz w:val="20"/>
                <w:szCs w:val="20"/>
                <w:lang w:val="en-CA"/>
              </w:rPr>
              <w:t xml:space="preserve"> do not necessarily coincide on all points.</w:t>
            </w:r>
          </w:p>
          <w:p w:rsidR="00EE2266" w:rsidRPr="00EE2266" w:rsidRDefault="00EE226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E2266">
              <w:rPr>
                <w:rFonts w:ascii="Arial" w:hAnsi="Arial" w:cs="Arial"/>
                <w:sz w:val="20"/>
                <w:szCs w:val="20"/>
              </w:rPr>
              <w:t xml:space="preserve">Kate and Valerie would like to draft a “Neighbourhood Vision” doc.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E2266">
              <w:rPr>
                <w:rFonts w:ascii="Arial" w:hAnsi="Arial" w:cs="Arial"/>
                <w:sz w:val="20"/>
                <w:szCs w:val="20"/>
              </w:rPr>
              <w:t>o aid in future planning and development.</w:t>
            </w:r>
          </w:p>
          <w:p w:rsidR="00840584" w:rsidRDefault="00EE2266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- Neighbours have raised concerns to WCA about the basement apt. planned for 220 Compton.  Topic to be discussed a</w:t>
            </w:r>
            <w:r w:rsidR="004F4976">
              <w:rPr>
                <w:rFonts w:ascii="Arial" w:hAnsi="Arial" w:cs="Arial"/>
                <w:sz w:val="20"/>
                <w:szCs w:val="20"/>
                <w:lang w:val="en-CA"/>
              </w:rPr>
              <w:t>t 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future WCA meeting.</w:t>
            </w:r>
          </w:p>
          <w:p w:rsidR="00181B70" w:rsidRPr="00181B70" w:rsidRDefault="00181B70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Pr="00A34C2C" w:rsidRDefault="00923336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A34C2C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A34C2C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5E443D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5E443D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5E443D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5E443D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5E443D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11454" w:rsidRPr="00CA426A" w:rsidTr="004F5E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454" w:rsidRPr="00951263" w:rsidRDefault="00611454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454" w:rsidRDefault="003B2F74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Other Items</w:t>
            </w:r>
            <w:r w:rsidR="006114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F5E13" w:rsidRPr="00DD6FCE" w:rsidRDefault="009E5E43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Blatherwicke will attend</w:t>
            </w:r>
            <w:r>
              <w:t xml:space="preserve"> </w:t>
            </w:r>
            <w:r w:rsidRPr="00DD6FCE">
              <w:rPr>
                <w:rFonts w:ascii="Arial" w:hAnsi="Arial" w:cs="Arial"/>
                <w:sz w:val="20"/>
                <w:szCs w:val="20"/>
              </w:rPr>
              <w:t>the Jan 17 FCA m</w:t>
            </w:r>
            <w:r w:rsidR="004F4976">
              <w:rPr>
                <w:rFonts w:ascii="Arial" w:hAnsi="Arial" w:cs="Arial"/>
                <w:sz w:val="20"/>
                <w:szCs w:val="20"/>
              </w:rPr>
              <w:t xml:space="preserve">eeting and will submit that $60 </w:t>
            </w:r>
            <w:r w:rsidRPr="00DD6FCE">
              <w:rPr>
                <w:rFonts w:ascii="Arial" w:hAnsi="Arial" w:cs="Arial"/>
                <w:sz w:val="20"/>
                <w:szCs w:val="20"/>
              </w:rPr>
              <w:t xml:space="preserve">cheque </w:t>
            </w:r>
            <w:r w:rsidR="00DD6FCE" w:rsidRPr="00DD6FCE">
              <w:rPr>
                <w:rFonts w:ascii="Arial" w:hAnsi="Arial" w:cs="Arial"/>
                <w:sz w:val="20"/>
                <w:szCs w:val="20"/>
              </w:rPr>
              <w:t>(mentioned above) to its</w:t>
            </w:r>
            <w:r w:rsidRPr="00DD6FCE">
              <w:rPr>
                <w:rFonts w:ascii="Arial" w:hAnsi="Arial" w:cs="Arial"/>
                <w:sz w:val="20"/>
                <w:szCs w:val="20"/>
              </w:rPr>
              <w:t xml:space="preserve"> treasurer.</w:t>
            </w:r>
            <w:r w:rsidR="004F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976" w:rsidRPr="004F4976">
              <w:rPr>
                <w:rFonts w:ascii="Arial" w:hAnsi="Arial" w:cs="Arial"/>
                <w:b/>
                <w:i/>
                <w:sz w:val="20"/>
                <w:szCs w:val="20"/>
              </w:rPr>
              <w:t>Larry will ask John to brief WCA on the conference.</w:t>
            </w:r>
          </w:p>
          <w:p w:rsidR="004F5E13" w:rsidRPr="00EE2266" w:rsidRDefault="004F5E13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F74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11454" w:rsidRDefault="0061145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45C45" w:rsidRPr="00CA426A" w:rsidTr="004F5E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C45" w:rsidRPr="00951263" w:rsidRDefault="00545C45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A80" w:rsidRDefault="003B2F74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Correspondence</w:t>
            </w:r>
          </w:p>
          <w:p w:rsidR="00BF5DDC" w:rsidRPr="00CA426A" w:rsidRDefault="003B2F74" w:rsidP="004F5E13">
            <w:pPr>
              <w:tabs>
                <w:tab w:val="left" w:pos="0"/>
                <w:tab w:val="left" w:pos="748"/>
                <w:tab w:val="left" w:pos="1701"/>
                <w:tab w:val="left" w:pos="58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Nothing presented for discussion.</w:t>
            </w:r>
          </w:p>
          <w:p w:rsidR="00BF7A99" w:rsidRDefault="00BF7A99" w:rsidP="004F5E13">
            <w:pPr>
              <w:pStyle w:val="ListParagraph"/>
              <w:tabs>
                <w:tab w:val="left" w:pos="0"/>
                <w:tab w:val="left" w:pos="343"/>
                <w:tab w:val="left" w:pos="754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C45" w:rsidRPr="00ED445E" w:rsidRDefault="00545C45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42" w:rsidRPr="00CA426A" w:rsidTr="004F5E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642" w:rsidRPr="00951263" w:rsidRDefault="009C5E7B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br w:type="page"/>
            </w:r>
          </w:p>
        </w:tc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E88" w:rsidRDefault="003B2F74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Adjournment</w:t>
            </w:r>
          </w:p>
          <w:p w:rsidR="00951263" w:rsidRDefault="00812E99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8:</w:t>
            </w:r>
            <w:r w:rsidR="004F5E13">
              <w:rPr>
                <w:rFonts w:ascii="Arial" w:hAnsi="Arial" w:cs="Arial"/>
                <w:sz w:val="20"/>
                <w:szCs w:val="20"/>
                <w:lang w:val="en-CA"/>
              </w:rPr>
              <w:t>25</w:t>
            </w:r>
            <w:r w:rsidR="003B2F74">
              <w:rPr>
                <w:rFonts w:ascii="Arial" w:hAnsi="Arial" w:cs="Arial"/>
                <w:sz w:val="20"/>
                <w:szCs w:val="20"/>
                <w:lang w:val="en-CA"/>
              </w:rPr>
              <w:t>pm.</w:t>
            </w:r>
            <w:r w:rsidR="00036E6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F5E13" w:rsidRDefault="004F5E13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D6FCE" w:rsidRDefault="00DD6FCE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Approved by:</w:t>
            </w: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______________________</w:t>
            </w: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L. Ladell</w:t>
            </w:r>
          </w:p>
          <w:p w:rsidR="00D62187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Pr="00CA426A" w:rsidRDefault="00D62187" w:rsidP="004F5E13">
            <w:pPr>
              <w:tabs>
                <w:tab w:val="left" w:pos="0"/>
                <w:tab w:val="left" w:pos="1701"/>
              </w:tabs>
              <w:ind w:left="-11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Date:__________________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B0A" w:rsidRPr="00CA426A" w:rsidRDefault="00B63B0A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D62187" w:rsidRDefault="00D62187" w:rsidP="00DD6FCE">
      <w:pPr>
        <w:pStyle w:val="NoSpacing"/>
        <w:tabs>
          <w:tab w:val="left" w:pos="1701"/>
        </w:tabs>
        <w:rPr>
          <w:rFonts w:ascii="Arial" w:hAnsi="Arial" w:cs="Arial"/>
          <w:sz w:val="20"/>
          <w:szCs w:val="20"/>
        </w:rPr>
      </w:pPr>
    </w:p>
    <w:sectPr w:rsidR="00D62187" w:rsidSect="004F5E13">
      <w:footerReference w:type="default" r:id="rId9"/>
      <w:headerReference w:type="first" r:id="rId10"/>
      <w:pgSz w:w="12240" w:h="15840" w:code="1"/>
      <w:pgMar w:top="1440" w:right="720" w:bottom="1440" w:left="144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81" w:rsidRDefault="00074481" w:rsidP="00A91B92">
      <w:r>
        <w:separator/>
      </w:r>
    </w:p>
  </w:endnote>
  <w:endnote w:type="continuationSeparator" w:id="0">
    <w:p w:rsidR="00074481" w:rsidRDefault="00074481" w:rsidP="00A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1F" w:rsidRPr="004D2256" w:rsidRDefault="0014761F" w:rsidP="00CA426A">
    <w:pPr>
      <w:pStyle w:val="Header"/>
      <w:tabs>
        <w:tab w:val="left" w:pos="4035"/>
      </w:tabs>
      <w:rPr>
        <w:rFonts w:ascii="Arial" w:hAnsi="Arial" w:cs="Arial"/>
        <w:sz w:val="18"/>
        <w:szCs w:val="20"/>
      </w:rPr>
    </w:pP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6"/>
        <w:szCs w:val="20"/>
      </w:rPr>
      <w:t>Page</w:t>
    </w:r>
    <w:r w:rsidRPr="004D2256">
      <w:rPr>
        <w:rFonts w:ascii="Arial" w:hAnsi="Arial" w:cs="Arial"/>
        <w:sz w:val="16"/>
        <w:szCs w:val="20"/>
      </w:rPr>
      <w:t xml:space="preserve"> | </w:t>
    </w:r>
    <w:r w:rsidRPr="004D2256">
      <w:rPr>
        <w:rFonts w:ascii="Arial" w:hAnsi="Arial" w:cs="Arial"/>
        <w:sz w:val="16"/>
        <w:szCs w:val="20"/>
      </w:rPr>
      <w:fldChar w:fldCharType="begin"/>
    </w:r>
    <w:r w:rsidRPr="004D2256">
      <w:rPr>
        <w:rFonts w:ascii="Arial" w:hAnsi="Arial" w:cs="Arial"/>
        <w:sz w:val="16"/>
        <w:szCs w:val="20"/>
      </w:rPr>
      <w:instrText xml:space="preserve"> PAGE   \* MERGEFORMAT </w:instrText>
    </w:r>
    <w:r w:rsidRPr="004D2256">
      <w:rPr>
        <w:rFonts w:ascii="Arial" w:hAnsi="Arial" w:cs="Arial"/>
        <w:sz w:val="16"/>
        <w:szCs w:val="20"/>
      </w:rPr>
      <w:fldChar w:fldCharType="separate"/>
    </w:r>
    <w:r w:rsidR="00F53D5F" w:rsidRPr="00F53D5F">
      <w:rPr>
        <w:rFonts w:ascii="Arial" w:hAnsi="Arial" w:cs="Arial"/>
        <w:b/>
        <w:noProof/>
        <w:sz w:val="16"/>
        <w:szCs w:val="20"/>
      </w:rPr>
      <w:t>1</w:t>
    </w:r>
    <w:r w:rsidRPr="004D2256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81" w:rsidRDefault="00074481" w:rsidP="00A91B92">
      <w:r>
        <w:separator/>
      </w:r>
    </w:p>
  </w:footnote>
  <w:footnote w:type="continuationSeparator" w:id="0">
    <w:p w:rsidR="00074481" w:rsidRDefault="00074481" w:rsidP="00A9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1F" w:rsidRDefault="0014761F" w:rsidP="00F214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5A0"/>
    <w:multiLevelType w:val="hybridMultilevel"/>
    <w:tmpl w:val="98AE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35AE"/>
    <w:multiLevelType w:val="hybridMultilevel"/>
    <w:tmpl w:val="01B4C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284E"/>
    <w:multiLevelType w:val="hybridMultilevel"/>
    <w:tmpl w:val="E9D4E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15D"/>
    <w:multiLevelType w:val="hybridMultilevel"/>
    <w:tmpl w:val="CD38802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141FF0"/>
    <w:multiLevelType w:val="hybridMultilevel"/>
    <w:tmpl w:val="2356DE52"/>
    <w:lvl w:ilvl="0" w:tplc="C96A819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A6B17"/>
    <w:multiLevelType w:val="hybridMultilevel"/>
    <w:tmpl w:val="2D2E9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87897"/>
    <w:multiLevelType w:val="hybridMultilevel"/>
    <w:tmpl w:val="CAB4E906"/>
    <w:lvl w:ilvl="0" w:tplc="0756E042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342827EA"/>
    <w:multiLevelType w:val="hybridMultilevel"/>
    <w:tmpl w:val="7E3AF3BE"/>
    <w:lvl w:ilvl="0" w:tplc="7E642A56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460F9F"/>
    <w:multiLevelType w:val="hybridMultilevel"/>
    <w:tmpl w:val="F9D29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A21B9"/>
    <w:multiLevelType w:val="hybridMultilevel"/>
    <w:tmpl w:val="F804332C"/>
    <w:lvl w:ilvl="0" w:tplc="BAA01F8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47FB5"/>
    <w:multiLevelType w:val="hybridMultilevel"/>
    <w:tmpl w:val="042A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63D1"/>
    <w:multiLevelType w:val="hybridMultilevel"/>
    <w:tmpl w:val="35BCFD68"/>
    <w:lvl w:ilvl="0" w:tplc="4A3EB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57322"/>
    <w:multiLevelType w:val="hybridMultilevel"/>
    <w:tmpl w:val="527E42F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F6A7F"/>
    <w:multiLevelType w:val="hybridMultilevel"/>
    <w:tmpl w:val="53EAC5A4"/>
    <w:lvl w:ilvl="0" w:tplc="AD6453FC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6564"/>
    <w:multiLevelType w:val="hybridMultilevel"/>
    <w:tmpl w:val="E6B67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041F5"/>
    <w:multiLevelType w:val="hybridMultilevel"/>
    <w:tmpl w:val="AD1A3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621DF"/>
    <w:multiLevelType w:val="hybridMultilevel"/>
    <w:tmpl w:val="46DA6C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E469B"/>
    <w:multiLevelType w:val="hybridMultilevel"/>
    <w:tmpl w:val="D15083D4"/>
    <w:lvl w:ilvl="0" w:tplc="4A3EB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C07B5"/>
    <w:multiLevelType w:val="hybridMultilevel"/>
    <w:tmpl w:val="94F04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314C0"/>
    <w:multiLevelType w:val="hybridMultilevel"/>
    <w:tmpl w:val="28DC0C96"/>
    <w:lvl w:ilvl="0" w:tplc="C7C6B5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C40DB"/>
    <w:multiLevelType w:val="hybridMultilevel"/>
    <w:tmpl w:val="92461AE4"/>
    <w:lvl w:ilvl="0" w:tplc="4A3EB27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093559"/>
    <w:multiLevelType w:val="hybridMultilevel"/>
    <w:tmpl w:val="92D0D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41A3"/>
    <w:multiLevelType w:val="hybridMultilevel"/>
    <w:tmpl w:val="779281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4A27DA"/>
    <w:multiLevelType w:val="hybridMultilevel"/>
    <w:tmpl w:val="2B3AD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26A78"/>
    <w:multiLevelType w:val="hybridMultilevel"/>
    <w:tmpl w:val="778EF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047AD"/>
    <w:multiLevelType w:val="hybridMultilevel"/>
    <w:tmpl w:val="B9FC7CD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D339E"/>
    <w:multiLevelType w:val="hybridMultilevel"/>
    <w:tmpl w:val="B692A3D2"/>
    <w:lvl w:ilvl="0" w:tplc="0F1C1F0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55052"/>
    <w:multiLevelType w:val="hybridMultilevel"/>
    <w:tmpl w:val="570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17E3"/>
    <w:multiLevelType w:val="hybridMultilevel"/>
    <w:tmpl w:val="1DD01D68"/>
    <w:lvl w:ilvl="0" w:tplc="9806AC28">
      <w:start w:val="1"/>
      <w:numFmt w:val="upperLetter"/>
      <w:lvlText w:val="%1."/>
      <w:lvlJc w:val="left"/>
      <w:pPr>
        <w:ind w:left="6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5" w:hanging="360"/>
      </w:pPr>
    </w:lvl>
    <w:lvl w:ilvl="2" w:tplc="1009001B" w:tentative="1">
      <w:start w:val="1"/>
      <w:numFmt w:val="lowerRoman"/>
      <w:lvlText w:val="%3."/>
      <w:lvlJc w:val="right"/>
      <w:pPr>
        <w:ind w:left="2045" w:hanging="180"/>
      </w:pPr>
    </w:lvl>
    <w:lvl w:ilvl="3" w:tplc="1009000F" w:tentative="1">
      <w:start w:val="1"/>
      <w:numFmt w:val="decimal"/>
      <w:lvlText w:val="%4."/>
      <w:lvlJc w:val="left"/>
      <w:pPr>
        <w:ind w:left="2765" w:hanging="360"/>
      </w:pPr>
    </w:lvl>
    <w:lvl w:ilvl="4" w:tplc="10090019" w:tentative="1">
      <w:start w:val="1"/>
      <w:numFmt w:val="lowerLetter"/>
      <w:lvlText w:val="%5."/>
      <w:lvlJc w:val="left"/>
      <w:pPr>
        <w:ind w:left="3485" w:hanging="360"/>
      </w:pPr>
    </w:lvl>
    <w:lvl w:ilvl="5" w:tplc="1009001B" w:tentative="1">
      <w:start w:val="1"/>
      <w:numFmt w:val="lowerRoman"/>
      <w:lvlText w:val="%6."/>
      <w:lvlJc w:val="right"/>
      <w:pPr>
        <w:ind w:left="4205" w:hanging="180"/>
      </w:pPr>
    </w:lvl>
    <w:lvl w:ilvl="6" w:tplc="1009000F" w:tentative="1">
      <w:start w:val="1"/>
      <w:numFmt w:val="decimal"/>
      <w:lvlText w:val="%7."/>
      <w:lvlJc w:val="left"/>
      <w:pPr>
        <w:ind w:left="4925" w:hanging="360"/>
      </w:pPr>
    </w:lvl>
    <w:lvl w:ilvl="7" w:tplc="10090019" w:tentative="1">
      <w:start w:val="1"/>
      <w:numFmt w:val="lowerLetter"/>
      <w:lvlText w:val="%8."/>
      <w:lvlJc w:val="left"/>
      <w:pPr>
        <w:ind w:left="5645" w:hanging="360"/>
      </w:pPr>
    </w:lvl>
    <w:lvl w:ilvl="8" w:tplc="10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9">
    <w:nsid w:val="5E1C24CC"/>
    <w:multiLevelType w:val="hybridMultilevel"/>
    <w:tmpl w:val="E3DA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3833"/>
    <w:multiLevelType w:val="hybridMultilevel"/>
    <w:tmpl w:val="7A849C4A"/>
    <w:lvl w:ilvl="0" w:tplc="3A961B5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27979BD"/>
    <w:multiLevelType w:val="hybridMultilevel"/>
    <w:tmpl w:val="B058A7A0"/>
    <w:lvl w:ilvl="0" w:tplc="3E00FD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9B2096"/>
    <w:multiLevelType w:val="hybridMultilevel"/>
    <w:tmpl w:val="09545494"/>
    <w:lvl w:ilvl="0" w:tplc="7B5CEB3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1319D"/>
    <w:multiLevelType w:val="hybridMultilevel"/>
    <w:tmpl w:val="55389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377BD"/>
    <w:multiLevelType w:val="hybridMultilevel"/>
    <w:tmpl w:val="A71C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E0451"/>
    <w:multiLevelType w:val="hybridMultilevel"/>
    <w:tmpl w:val="68587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2C75D5"/>
    <w:multiLevelType w:val="hybridMultilevel"/>
    <w:tmpl w:val="3552F054"/>
    <w:lvl w:ilvl="0" w:tplc="3C34099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2B5F8A"/>
    <w:multiLevelType w:val="hybridMultilevel"/>
    <w:tmpl w:val="0DC8E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52FB2"/>
    <w:multiLevelType w:val="hybridMultilevel"/>
    <w:tmpl w:val="FB16151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36210D"/>
    <w:multiLevelType w:val="hybridMultilevel"/>
    <w:tmpl w:val="27E84968"/>
    <w:lvl w:ilvl="0" w:tplc="962CAFEA">
      <w:start w:val="1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E71C72"/>
    <w:multiLevelType w:val="hybridMultilevel"/>
    <w:tmpl w:val="1472B7D8"/>
    <w:lvl w:ilvl="0" w:tplc="6786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C2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E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A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8"/>
  </w:num>
  <w:num w:numId="5">
    <w:abstractNumId w:val="36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2"/>
  </w:num>
  <w:num w:numId="12">
    <w:abstractNumId w:val="23"/>
  </w:num>
  <w:num w:numId="13">
    <w:abstractNumId w:val="10"/>
  </w:num>
  <w:num w:numId="14">
    <w:abstractNumId w:val="39"/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7"/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2"/>
  </w:num>
  <w:num w:numId="26">
    <w:abstractNumId w:val="9"/>
  </w:num>
  <w:num w:numId="27">
    <w:abstractNumId w:val="11"/>
  </w:num>
  <w:num w:numId="28">
    <w:abstractNumId w:val="20"/>
  </w:num>
  <w:num w:numId="29">
    <w:abstractNumId w:val="27"/>
  </w:num>
  <w:num w:numId="30">
    <w:abstractNumId w:val="33"/>
  </w:num>
  <w:num w:numId="31">
    <w:abstractNumId w:val="29"/>
  </w:num>
  <w:num w:numId="32">
    <w:abstractNumId w:val="34"/>
  </w:num>
  <w:num w:numId="33">
    <w:abstractNumId w:val="35"/>
  </w:num>
  <w:num w:numId="34">
    <w:abstractNumId w:val="31"/>
  </w:num>
  <w:num w:numId="35">
    <w:abstractNumId w:val="3"/>
  </w:num>
  <w:num w:numId="36">
    <w:abstractNumId w:val="16"/>
  </w:num>
  <w:num w:numId="37">
    <w:abstractNumId w:val="22"/>
  </w:num>
  <w:num w:numId="38">
    <w:abstractNumId w:val="38"/>
  </w:num>
  <w:num w:numId="39">
    <w:abstractNumId w:val="25"/>
  </w:num>
  <w:num w:numId="40">
    <w:abstractNumId w:val="18"/>
  </w:num>
  <w:num w:numId="41">
    <w:abstractNumId w:val="24"/>
  </w:num>
  <w:num w:numId="42">
    <w:abstractNumId w:val="15"/>
  </w:num>
  <w:num w:numId="43">
    <w:abstractNumId w:val="21"/>
  </w:num>
  <w:num w:numId="44">
    <w:abstractNumId w:val="2"/>
  </w:num>
  <w:num w:numId="45">
    <w:abstractNumId w:val="37"/>
  </w:num>
  <w:num w:numId="46">
    <w:abstractNumId w:val="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B9"/>
    <w:rsid w:val="000001DA"/>
    <w:rsid w:val="000004E9"/>
    <w:rsid w:val="00001137"/>
    <w:rsid w:val="000013BF"/>
    <w:rsid w:val="00001A2F"/>
    <w:rsid w:val="00002BE8"/>
    <w:rsid w:val="0000364A"/>
    <w:rsid w:val="00003A0F"/>
    <w:rsid w:val="00003B06"/>
    <w:rsid w:val="00004E45"/>
    <w:rsid w:val="000051DD"/>
    <w:rsid w:val="0000768A"/>
    <w:rsid w:val="000101BA"/>
    <w:rsid w:val="00010985"/>
    <w:rsid w:val="00011972"/>
    <w:rsid w:val="00013927"/>
    <w:rsid w:val="00013B28"/>
    <w:rsid w:val="00016D66"/>
    <w:rsid w:val="0001777A"/>
    <w:rsid w:val="00017898"/>
    <w:rsid w:val="00020E8A"/>
    <w:rsid w:val="00023F75"/>
    <w:rsid w:val="00024436"/>
    <w:rsid w:val="00026633"/>
    <w:rsid w:val="0002714E"/>
    <w:rsid w:val="0002752E"/>
    <w:rsid w:val="00031433"/>
    <w:rsid w:val="00031953"/>
    <w:rsid w:val="00032CAE"/>
    <w:rsid w:val="00032CB4"/>
    <w:rsid w:val="0003328B"/>
    <w:rsid w:val="000335AD"/>
    <w:rsid w:val="00034A70"/>
    <w:rsid w:val="00034B1B"/>
    <w:rsid w:val="000350A1"/>
    <w:rsid w:val="00035DE7"/>
    <w:rsid w:val="0003653A"/>
    <w:rsid w:val="0003664C"/>
    <w:rsid w:val="00036E60"/>
    <w:rsid w:val="00037A2A"/>
    <w:rsid w:val="0004079D"/>
    <w:rsid w:val="00042871"/>
    <w:rsid w:val="00042F9E"/>
    <w:rsid w:val="000431FE"/>
    <w:rsid w:val="00044222"/>
    <w:rsid w:val="00044230"/>
    <w:rsid w:val="000452E0"/>
    <w:rsid w:val="00045CD3"/>
    <w:rsid w:val="00045F37"/>
    <w:rsid w:val="00046A47"/>
    <w:rsid w:val="0004700F"/>
    <w:rsid w:val="00047CEE"/>
    <w:rsid w:val="0005281C"/>
    <w:rsid w:val="00052DEC"/>
    <w:rsid w:val="0005354C"/>
    <w:rsid w:val="00054BC1"/>
    <w:rsid w:val="000560DD"/>
    <w:rsid w:val="0005630A"/>
    <w:rsid w:val="000571F7"/>
    <w:rsid w:val="000612F6"/>
    <w:rsid w:val="00063E83"/>
    <w:rsid w:val="00064BAA"/>
    <w:rsid w:val="0007061A"/>
    <w:rsid w:val="0007094C"/>
    <w:rsid w:val="00071FE4"/>
    <w:rsid w:val="00074481"/>
    <w:rsid w:val="00074DCD"/>
    <w:rsid w:val="0007556A"/>
    <w:rsid w:val="00075587"/>
    <w:rsid w:val="000774BB"/>
    <w:rsid w:val="00081CD1"/>
    <w:rsid w:val="0008214D"/>
    <w:rsid w:val="000842B5"/>
    <w:rsid w:val="00084DF6"/>
    <w:rsid w:val="00086351"/>
    <w:rsid w:val="00090AE1"/>
    <w:rsid w:val="000910ED"/>
    <w:rsid w:val="00091CE0"/>
    <w:rsid w:val="0009301E"/>
    <w:rsid w:val="00093CDC"/>
    <w:rsid w:val="00094529"/>
    <w:rsid w:val="000947B0"/>
    <w:rsid w:val="00094F4F"/>
    <w:rsid w:val="0009556E"/>
    <w:rsid w:val="000B0B9A"/>
    <w:rsid w:val="000B0DB9"/>
    <w:rsid w:val="000B31F0"/>
    <w:rsid w:val="000B3334"/>
    <w:rsid w:val="000B38AF"/>
    <w:rsid w:val="000B4E76"/>
    <w:rsid w:val="000B52A9"/>
    <w:rsid w:val="000B7397"/>
    <w:rsid w:val="000B75B9"/>
    <w:rsid w:val="000C08E8"/>
    <w:rsid w:val="000C150A"/>
    <w:rsid w:val="000C1E2F"/>
    <w:rsid w:val="000C201F"/>
    <w:rsid w:val="000C22A7"/>
    <w:rsid w:val="000C44A1"/>
    <w:rsid w:val="000C4609"/>
    <w:rsid w:val="000C5DCC"/>
    <w:rsid w:val="000C6F15"/>
    <w:rsid w:val="000C721F"/>
    <w:rsid w:val="000C7FE1"/>
    <w:rsid w:val="000D13B4"/>
    <w:rsid w:val="000D1A2F"/>
    <w:rsid w:val="000D63AE"/>
    <w:rsid w:val="000D7985"/>
    <w:rsid w:val="000E225D"/>
    <w:rsid w:val="000E2557"/>
    <w:rsid w:val="000E25FC"/>
    <w:rsid w:val="000E2A49"/>
    <w:rsid w:val="000E301E"/>
    <w:rsid w:val="000E4305"/>
    <w:rsid w:val="000E4E37"/>
    <w:rsid w:val="000E7728"/>
    <w:rsid w:val="000F0067"/>
    <w:rsid w:val="000F1602"/>
    <w:rsid w:val="000F23C4"/>
    <w:rsid w:val="000F250F"/>
    <w:rsid w:val="000F2CD5"/>
    <w:rsid w:val="000F3052"/>
    <w:rsid w:val="000F40BD"/>
    <w:rsid w:val="000F5431"/>
    <w:rsid w:val="000F61CD"/>
    <w:rsid w:val="000F6768"/>
    <w:rsid w:val="000F7170"/>
    <w:rsid w:val="00100107"/>
    <w:rsid w:val="00100188"/>
    <w:rsid w:val="00100802"/>
    <w:rsid w:val="001034E4"/>
    <w:rsid w:val="0010353D"/>
    <w:rsid w:val="00103668"/>
    <w:rsid w:val="001036A0"/>
    <w:rsid w:val="00105816"/>
    <w:rsid w:val="001058CB"/>
    <w:rsid w:val="00106C6F"/>
    <w:rsid w:val="0011232E"/>
    <w:rsid w:val="00112FCB"/>
    <w:rsid w:val="00113D7E"/>
    <w:rsid w:val="0011533F"/>
    <w:rsid w:val="001154A1"/>
    <w:rsid w:val="00115BE0"/>
    <w:rsid w:val="0011763F"/>
    <w:rsid w:val="001206D7"/>
    <w:rsid w:val="00120709"/>
    <w:rsid w:val="00120922"/>
    <w:rsid w:val="00120EA3"/>
    <w:rsid w:val="00122219"/>
    <w:rsid w:val="00122A47"/>
    <w:rsid w:val="00122BEB"/>
    <w:rsid w:val="00125439"/>
    <w:rsid w:val="00125E8A"/>
    <w:rsid w:val="0012645E"/>
    <w:rsid w:val="00127548"/>
    <w:rsid w:val="00130D22"/>
    <w:rsid w:val="001332EC"/>
    <w:rsid w:val="0014042D"/>
    <w:rsid w:val="00143A2D"/>
    <w:rsid w:val="0014495A"/>
    <w:rsid w:val="00144DAC"/>
    <w:rsid w:val="00145D95"/>
    <w:rsid w:val="001460E3"/>
    <w:rsid w:val="001463E1"/>
    <w:rsid w:val="001472E5"/>
    <w:rsid w:val="0014761F"/>
    <w:rsid w:val="00147FB9"/>
    <w:rsid w:val="00151555"/>
    <w:rsid w:val="00153010"/>
    <w:rsid w:val="001531E0"/>
    <w:rsid w:val="00153410"/>
    <w:rsid w:val="00153FCE"/>
    <w:rsid w:val="001550FC"/>
    <w:rsid w:val="00161642"/>
    <w:rsid w:val="001616A8"/>
    <w:rsid w:val="00162287"/>
    <w:rsid w:val="00163BBA"/>
    <w:rsid w:val="00165163"/>
    <w:rsid w:val="001657D9"/>
    <w:rsid w:val="00165A4D"/>
    <w:rsid w:val="00165FFF"/>
    <w:rsid w:val="00170B62"/>
    <w:rsid w:val="00170D59"/>
    <w:rsid w:val="00171DDA"/>
    <w:rsid w:val="001741EC"/>
    <w:rsid w:val="00174D7C"/>
    <w:rsid w:val="00176522"/>
    <w:rsid w:val="00176DD8"/>
    <w:rsid w:val="00181B70"/>
    <w:rsid w:val="00181D81"/>
    <w:rsid w:val="00181E61"/>
    <w:rsid w:val="00182508"/>
    <w:rsid w:val="00183CF2"/>
    <w:rsid w:val="001847ED"/>
    <w:rsid w:val="00184C36"/>
    <w:rsid w:val="00186CEC"/>
    <w:rsid w:val="001877EF"/>
    <w:rsid w:val="00187FA2"/>
    <w:rsid w:val="00191FB0"/>
    <w:rsid w:val="0019272A"/>
    <w:rsid w:val="00192C23"/>
    <w:rsid w:val="00194348"/>
    <w:rsid w:val="00195199"/>
    <w:rsid w:val="00195F05"/>
    <w:rsid w:val="0019745D"/>
    <w:rsid w:val="001A2C2E"/>
    <w:rsid w:val="001A3141"/>
    <w:rsid w:val="001A3AFE"/>
    <w:rsid w:val="001A6539"/>
    <w:rsid w:val="001A6BF4"/>
    <w:rsid w:val="001A74E2"/>
    <w:rsid w:val="001B257B"/>
    <w:rsid w:val="001B2F3E"/>
    <w:rsid w:val="001B44D7"/>
    <w:rsid w:val="001B4C70"/>
    <w:rsid w:val="001B56EC"/>
    <w:rsid w:val="001B7254"/>
    <w:rsid w:val="001B776B"/>
    <w:rsid w:val="001C1408"/>
    <w:rsid w:val="001C2E65"/>
    <w:rsid w:val="001C4AB8"/>
    <w:rsid w:val="001C7728"/>
    <w:rsid w:val="001D20FC"/>
    <w:rsid w:val="001D729D"/>
    <w:rsid w:val="001E0269"/>
    <w:rsid w:val="001E1A63"/>
    <w:rsid w:val="001E2FBB"/>
    <w:rsid w:val="001E344F"/>
    <w:rsid w:val="001E3A8D"/>
    <w:rsid w:val="001E3ADA"/>
    <w:rsid w:val="001E61E8"/>
    <w:rsid w:val="001E76EF"/>
    <w:rsid w:val="001F06A9"/>
    <w:rsid w:val="001F0F4E"/>
    <w:rsid w:val="001F4158"/>
    <w:rsid w:val="001F6A01"/>
    <w:rsid w:val="00200347"/>
    <w:rsid w:val="00201B7B"/>
    <w:rsid w:val="002041E5"/>
    <w:rsid w:val="0020496E"/>
    <w:rsid w:val="00205717"/>
    <w:rsid w:val="002061EC"/>
    <w:rsid w:val="002072E6"/>
    <w:rsid w:val="00212A32"/>
    <w:rsid w:val="00212A61"/>
    <w:rsid w:val="00215D35"/>
    <w:rsid w:val="00217113"/>
    <w:rsid w:val="00217D92"/>
    <w:rsid w:val="00220CD1"/>
    <w:rsid w:val="00221F31"/>
    <w:rsid w:val="0022631F"/>
    <w:rsid w:val="00226B2F"/>
    <w:rsid w:val="0022732C"/>
    <w:rsid w:val="00227930"/>
    <w:rsid w:val="00227D8A"/>
    <w:rsid w:val="00227F1A"/>
    <w:rsid w:val="002304BD"/>
    <w:rsid w:val="00231960"/>
    <w:rsid w:val="002324A3"/>
    <w:rsid w:val="002325B8"/>
    <w:rsid w:val="002327BC"/>
    <w:rsid w:val="0023488C"/>
    <w:rsid w:val="0024040C"/>
    <w:rsid w:val="00240BD0"/>
    <w:rsid w:val="00240C9F"/>
    <w:rsid w:val="00240F77"/>
    <w:rsid w:val="00241EB4"/>
    <w:rsid w:val="002435A2"/>
    <w:rsid w:val="00243762"/>
    <w:rsid w:val="00245431"/>
    <w:rsid w:val="0024588D"/>
    <w:rsid w:val="002459B2"/>
    <w:rsid w:val="002460E9"/>
    <w:rsid w:val="00246485"/>
    <w:rsid w:val="002515CE"/>
    <w:rsid w:val="002518D2"/>
    <w:rsid w:val="00253216"/>
    <w:rsid w:val="002536B4"/>
    <w:rsid w:val="00254627"/>
    <w:rsid w:val="00254A80"/>
    <w:rsid w:val="00256A13"/>
    <w:rsid w:val="002608E4"/>
    <w:rsid w:val="00261F23"/>
    <w:rsid w:val="002638E9"/>
    <w:rsid w:val="00264B90"/>
    <w:rsid w:val="0026592B"/>
    <w:rsid w:val="00266CEE"/>
    <w:rsid w:val="002702AD"/>
    <w:rsid w:val="002703BD"/>
    <w:rsid w:val="00275409"/>
    <w:rsid w:val="002758B7"/>
    <w:rsid w:val="00276B09"/>
    <w:rsid w:val="002773D2"/>
    <w:rsid w:val="00280CBF"/>
    <w:rsid w:val="00281778"/>
    <w:rsid w:val="00281E92"/>
    <w:rsid w:val="00282CDA"/>
    <w:rsid w:val="00283716"/>
    <w:rsid w:val="00284B42"/>
    <w:rsid w:val="00285C08"/>
    <w:rsid w:val="00286AFB"/>
    <w:rsid w:val="002904BA"/>
    <w:rsid w:val="0029077E"/>
    <w:rsid w:val="002910B6"/>
    <w:rsid w:val="00291591"/>
    <w:rsid w:val="0029180A"/>
    <w:rsid w:val="00293807"/>
    <w:rsid w:val="0029383C"/>
    <w:rsid w:val="0029543A"/>
    <w:rsid w:val="00296A52"/>
    <w:rsid w:val="00297A8F"/>
    <w:rsid w:val="002A21BF"/>
    <w:rsid w:val="002A3914"/>
    <w:rsid w:val="002A63A8"/>
    <w:rsid w:val="002A6713"/>
    <w:rsid w:val="002A7F17"/>
    <w:rsid w:val="002B06C6"/>
    <w:rsid w:val="002B4963"/>
    <w:rsid w:val="002B53DD"/>
    <w:rsid w:val="002B561B"/>
    <w:rsid w:val="002C6958"/>
    <w:rsid w:val="002D13B5"/>
    <w:rsid w:val="002D1BBE"/>
    <w:rsid w:val="002D2099"/>
    <w:rsid w:val="002D31CC"/>
    <w:rsid w:val="002D397C"/>
    <w:rsid w:val="002D398B"/>
    <w:rsid w:val="002D5E58"/>
    <w:rsid w:val="002D624F"/>
    <w:rsid w:val="002D6856"/>
    <w:rsid w:val="002D79FE"/>
    <w:rsid w:val="002D7A7E"/>
    <w:rsid w:val="002E01DB"/>
    <w:rsid w:val="002E204A"/>
    <w:rsid w:val="002E4F5C"/>
    <w:rsid w:val="002E60AF"/>
    <w:rsid w:val="002E7BAE"/>
    <w:rsid w:val="002F0D88"/>
    <w:rsid w:val="002F24A5"/>
    <w:rsid w:val="002F5CBF"/>
    <w:rsid w:val="002F6DE1"/>
    <w:rsid w:val="002F72BD"/>
    <w:rsid w:val="002F7339"/>
    <w:rsid w:val="002F756F"/>
    <w:rsid w:val="00300473"/>
    <w:rsid w:val="003038DD"/>
    <w:rsid w:val="003044D3"/>
    <w:rsid w:val="00305127"/>
    <w:rsid w:val="00305E96"/>
    <w:rsid w:val="00305FC0"/>
    <w:rsid w:val="00306143"/>
    <w:rsid w:val="0030718D"/>
    <w:rsid w:val="003104B9"/>
    <w:rsid w:val="003109A5"/>
    <w:rsid w:val="00311957"/>
    <w:rsid w:val="003119BB"/>
    <w:rsid w:val="00314004"/>
    <w:rsid w:val="003143C1"/>
    <w:rsid w:val="003143CF"/>
    <w:rsid w:val="00316A7C"/>
    <w:rsid w:val="00316BD0"/>
    <w:rsid w:val="00317CEC"/>
    <w:rsid w:val="00320C5B"/>
    <w:rsid w:val="00322564"/>
    <w:rsid w:val="00322A43"/>
    <w:rsid w:val="00323216"/>
    <w:rsid w:val="00323C64"/>
    <w:rsid w:val="003240C1"/>
    <w:rsid w:val="003241F2"/>
    <w:rsid w:val="00333646"/>
    <w:rsid w:val="00333C2B"/>
    <w:rsid w:val="003341D2"/>
    <w:rsid w:val="0033692A"/>
    <w:rsid w:val="003375F3"/>
    <w:rsid w:val="00337878"/>
    <w:rsid w:val="00340EC6"/>
    <w:rsid w:val="003411AD"/>
    <w:rsid w:val="003412AD"/>
    <w:rsid w:val="00344C9A"/>
    <w:rsid w:val="003457DA"/>
    <w:rsid w:val="00345A5D"/>
    <w:rsid w:val="00345AB3"/>
    <w:rsid w:val="00346202"/>
    <w:rsid w:val="003471B3"/>
    <w:rsid w:val="003475BC"/>
    <w:rsid w:val="0035078D"/>
    <w:rsid w:val="003513A1"/>
    <w:rsid w:val="00351956"/>
    <w:rsid w:val="00351BDB"/>
    <w:rsid w:val="00353195"/>
    <w:rsid w:val="00354A74"/>
    <w:rsid w:val="00355FC2"/>
    <w:rsid w:val="00356187"/>
    <w:rsid w:val="0035640F"/>
    <w:rsid w:val="0035719B"/>
    <w:rsid w:val="00357C4A"/>
    <w:rsid w:val="00360F55"/>
    <w:rsid w:val="0036107E"/>
    <w:rsid w:val="00362C39"/>
    <w:rsid w:val="00365128"/>
    <w:rsid w:val="003651C2"/>
    <w:rsid w:val="00365F59"/>
    <w:rsid w:val="00366A43"/>
    <w:rsid w:val="00370363"/>
    <w:rsid w:val="00372FBE"/>
    <w:rsid w:val="00373174"/>
    <w:rsid w:val="00374B9A"/>
    <w:rsid w:val="00375757"/>
    <w:rsid w:val="0037604C"/>
    <w:rsid w:val="00377C17"/>
    <w:rsid w:val="003801AA"/>
    <w:rsid w:val="00380BA1"/>
    <w:rsid w:val="0038126D"/>
    <w:rsid w:val="0038416E"/>
    <w:rsid w:val="00384B75"/>
    <w:rsid w:val="00390E85"/>
    <w:rsid w:val="00392313"/>
    <w:rsid w:val="00392F8E"/>
    <w:rsid w:val="00393AC4"/>
    <w:rsid w:val="00394887"/>
    <w:rsid w:val="00396B07"/>
    <w:rsid w:val="003976AF"/>
    <w:rsid w:val="003A034C"/>
    <w:rsid w:val="003A2AA6"/>
    <w:rsid w:val="003A3A87"/>
    <w:rsid w:val="003A41E8"/>
    <w:rsid w:val="003A48F3"/>
    <w:rsid w:val="003A5692"/>
    <w:rsid w:val="003A56ED"/>
    <w:rsid w:val="003A5F24"/>
    <w:rsid w:val="003A71D9"/>
    <w:rsid w:val="003B0B56"/>
    <w:rsid w:val="003B0E2B"/>
    <w:rsid w:val="003B2F74"/>
    <w:rsid w:val="003B398E"/>
    <w:rsid w:val="003B3C16"/>
    <w:rsid w:val="003B42CA"/>
    <w:rsid w:val="003B498C"/>
    <w:rsid w:val="003B6657"/>
    <w:rsid w:val="003B6A59"/>
    <w:rsid w:val="003C6C74"/>
    <w:rsid w:val="003D01F1"/>
    <w:rsid w:val="003D0813"/>
    <w:rsid w:val="003D2028"/>
    <w:rsid w:val="003D2590"/>
    <w:rsid w:val="003D2B59"/>
    <w:rsid w:val="003D3EA0"/>
    <w:rsid w:val="003D6C12"/>
    <w:rsid w:val="003D74D1"/>
    <w:rsid w:val="003D783E"/>
    <w:rsid w:val="003E1076"/>
    <w:rsid w:val="003E3B0B"/>
    <w:rsid w:val="003E3BBA"/>
    <w:rsid w:val="003E5A36"/>
    <w:rsid w:val="003E5CF0"/>
    <w:rsid w:val="003E63B6"/>
    <w:rsid w:val="003E6616"/>
    <w:rsid w:val="003E681F"/>
    <w:rsid w:val="003E7246"/>
    <w:rsid w:val="003E738B"/>
    <w:rsid w:val="003E75A7"/>
    <w:rsid w:val="003F02F0"/>
    <w:rsid w:val="003F134E"/>
    <w:rsid w:val="003F21FA"/>
    <w:rsid w:val="003F5255"/>
    <w:rsid w:val="003F5756"/>
    <w:rsid w:val="0040098C"/>
    <w:rsid w:val="0040098F"/>
    <w:rsid w:val="00400C9E"/>
    <w:rsid w:val="00401E0D"/>
    <w:rsid w:val="00404CB2"/>
    <w:rsid w:val="004073D2"/>
    <w:rsid w:val="004077AC"/>
    <w:rsid w:val="004117A6"/>
    <w:rsid w:val="004124F8"/>
    <w:rsid w:val="0041319C"/>
    <w:rsid w:val="004135E9"/>
    <w:rsid w:val="00415DBC"/>
    <w:rsid w:val="00417429"/>
    <w:rsid w:val="00417D3B"/>
    <w:rsid w:val="00420868"/>
    <w:rsid w:val="00420AAF"/>
    <w:rsid w:val="00420EAA"/>
    <w:rsid w:val="00422CFB"/>
    <w:rsid w:val="0042380F"/>
    <w:rsid w:val="00423934"/>
    <w:rsid w:val="004239E8"/>
    <w:rsid w:val="00423EC7"/>
    <w:rsid w:val="00424210"/>
    <w:rsid w:val="00425028"/>
    <w:rsid w:val="00425FFC"/>
    <w:rsid w:val="0042624B"/>
    <w:rsid w:val="00426425"/>
    <w:rsid w:val="00426BCC"/>
    <w:rsid w:val="00427B70"/>
    <w:rsid w:val="00431E48"/>
    <w:rsid w:val="00434BC2"/>
    <w:rsid w:val="00436D7F"/>
    <w:rsid w:val="00436E88"/>
    <w:rsid w:val="0044012F"/>
    <w:rsid w:val="004408E6"/>
    <w:rsid w:val="00440D42"/>
    <w:rsid w:val="004411AD"/>
    <w:rsid w:val="004414F6"/>
    <w:rsid w:val="00444071"/>
    <w:rsid w:val="00444318"/>
    <w:rsid w:val="004443DA"/>
    <w:rsid w:val="00445682"/>
    <w:rsid w:val="004477D9"/>
    <w:rsid w:val="004503B5"/>
    <w:rsid w:val="00451154"/>
    <w:rsid w:val="004528DE"/>
    <w:rsid w:val="00453708"/>
    <w:rsid w:val="00455064"/>
    <w:rsid w:val="004559A2"/>
    <w:rsid w:val="0045630C"/>
    <w:rsid w:val="004608F3"/>
    <w:rsid w:val="0046248C"/>
    <w:rsid w:val="00463223"/>
    <w:rsid w:val="00465B2A"/>
    <w:rsid w:val="0046632B"/>
    <w:rsid w:val="00466AA8"/>
    <w:rsid w:val="00470252"/>
    <w:rsid w:val="00470777"/>
    <w:rsid w:val="00470D58"/>
    <w:rsid w:val="00470DC8"/>
    <w:rsid w:val="00472CC4"/>
    <w:rsid w:val="004740DA"/>
    <w:rsid w:val="00474EF8"/>
    <w:rsid w:val="00475390"/>
    <w:rsid w:val="00476BD7"/>
    <w:rsid w:val="00480D91"/>
    <w:rsid w:val="0048150F"/>
    <w:rsid w:val="00481619"/>
    <w:rsid w:val="004819B1"/>
    <w:rsid w:val="00481CEF"/>
    <w:rsid w:val="004837E6"/>
    <w:rsid w:val="00483C5F"/>
    <w:rsid w:val="00484233"/>
    <w:rsid w:val="00485C27"/>
    <w:rsid w:val="00485E8B"/>
    <w:rsid w:val="004868A0"/>
    <w:rsid w:val="00487013"/>
    <w:rsid w:val="00487978"/>
    <w:rsid w:val="004911AF"/>
    <w:rsid w:val="004915C4"/>
    <w:rsid w:val="00492A3F"/>
    <w:rsid w:val="00493765"/>
    <w:rsid w:val="00493E94"/>
    <w:rsid w:val="004954C9"/>
    <w:rsid w:val="004956F4"/>
    <w:rsid w:val="00496495"/>
    <w:rsid w:val="00497DF3"/>
    <w:rsid w:val="004A0622"/>
    <w:rsid w:val="004A1768"/>
    <w:rsid w:val="004A1A69"/>
    <w:rsid w:val="004A288F"/>
    <w:rsid w:val="004B0310"/>
    <w:rsid w:val="004B1BF2"/>
    <w:rsid w:val="004B411A"/>
    <w:rsid w:val="004B58A7"/>
    <w:rsid w:val="004B646B"/>
    <w:rsid w:val="004B792F"/>
    <w:rsid w:val="004C3CD2"/>
    <w:rsid w:val="004C4196"/>
    <w:rsid w:val="004C5163"/>
    <w:rsid w:val="004C5DF5"/>
    <w:rsid w:val="004D0527"/>
    <w:rsid w:val="004D2256"/>
    <w:rsid w:val="004D2537"/>
    <w:rsid w:val="004D3004"/>
    <w:rsid w:val="004D38CD"/>
    <w:rsid w:val="004D3FA5"/>
    <w:rsid w:val="004D664F"/>
    <w:rsid w:val="004D6C31"/>
    <w:rsid w:val="004D7AC0"/>
    <w:rsid w:val="004E462A"/>
    <w:rsid w:val="004E5F78"/>
    <w:rsid w:val="004E6049"/>
    <w:rsid w:val="004E7787"/>
    <w:rsid w:val="004F05E7"/>
    <w:rsid w:val="004F0DA3"/>
    <w:rsid w:val="004F22F9"/>
    <w:rsid w:val="004F406F"/>
    <w:rsid w:val="004F4976"/>
    <w:rsid w:val="004F5B7A"/>
    <w:rsid w:val="004F5E13"/>
    <w:rsid w:val="004F5E24"/>
    <w:rsid w:val="004F6943"/>
    <w:rsid w:val="004F70AD"/>
    <w:rsid w:val="0050098B"/>
    <w:rsid w:val="00501015"/>
    <w:rsid w:val="00501EB5"/>
    <w:rsid w:val="00502099"/>
    <w:rsid w:val="00502E84"/>
    <w:rsid w:val="00503E2B"/>
    <w:rsid w:val="00506550"/>
    <w:rsid w:val="00507454"/>
    <w:rsid w:val="0051000C"/>
    <w:rsid w:val="005111C6"/>
    <w:rsid w:val="00513367"/>
    <w:rsid w:val="00514F61"/>
    <w:rsid w:val="005155D8"/>
    <w:rsid w:val="0051722F"/>
    <w:rsid w:val="00517E22"/>
    <w:rsid w:val="0052474E"/>
    <w:rsid w:val="00524E3C"/>
    <w:rsid w:val="0052519C"/>
    <w:rsid w:val="00525958"/>
    <w:rsid w:val="0052650C"/>
    <w:rsid w:val="00526696"/>
    <w:rsid w:val="005267C4"/>
    <w:rsid w:val="00526863"/>
    <w:rsid w:val="00530601"/>
    <w:rsid w:val="005317AB"/>
    <w:rsid w:val="00531F47"/>
    <w:rsid w:val="005323A8"/>
    <w:rsid w:val="00532A68"/>
    <w:rsid w:val="00534720"/>
    <w:rsid w:val="00534BD6"/>
    <w:rsid w:val="0053501A"/>
    <w:rsid w:val="00535727"/>
    <w:rsid w:val="00536547"/>
    <w:rsid w:val="005367B7"/>
    <w:rsid w:val="005374E3"/>
    <w:rsid w:val="00537575"/>
    <w:rsid w:val="0054087B"/>
    <w:rsid w:val="0054120F"/>
    <w:rsid w:val="005414F3"/>
    <w:rsid w:val="00541BEB"/>
    <w:rsid w:val="00542178"/>
    <w:rsid w:val="0054243B"/>
    <w:rsid w:val="00543BB5"/>
    <w:rsid w:val="00545C45"/>
    <w:rsid w:val="005468B9"/>
    <w:rsid w:val="00546F60"/>
    <w:rsid w:val="005470F1"/>
    <w:rsid w:val="0055337F"/>
    <w:rsid w:val="00555B18"/>
    <w:rsid w:val="00560430"/>
    <w:rsid w:val="00560B5A"/>
    <w:rsid w:val="0056220E"/>
    <w:rsid w:val="00563782"/>
    <w:rsid w:val="00563A1D"/>
    <w:rsid w:val="00565ECF"/>
    <w:rsid w:val="005662AA"/>
    <w:rsid w:val="00567652"/>
    <w:rsid w:val="0057353B"/>
    <w:rsid w:val="0057413B"/>
    <w:rsid w:val="00576257"/>
    <w:rsid w:val="00581762"/>
    <w:rsid w:val="005829A0"/>
    <w:rsid w:val="005853EC"/>
    <w:rsid w:val="00585487"/>
    <w:rsid w:val="00585B23"/>
    <w:rsid w:val="00586E62"/>
    <w:rsid w:val="00587BE4"/>
    <w:rsid w:val="00591799"/>
    <w:rsid w:val="00592580"/>
    <w:rsid w:val="00594FBB"/>
    <w:rsid w:val="005954F1"/>
    <w:rsid w:val="00595AAA"/>
    <w:rsid w:val="00596246"/>
    <w:rsid w:val="005965B5"/>
    <w:rsid w:val="005965E5"/>
    <w:rsid w:val="005A2188"/>
    <w:rsid w:val="005A4225"/>
    <w:rsid w:val="005A5415"/>
    <w:rsid w:val="005A79CE"/>
    <w:rsid w:val="005A7DFC"/>
    <w:rsid w:val="005B16C4"/>
    <w:rsid w:val="005B1D0A"/>
    <w:rsid w:val="005B4EE2"/>
    <w:rsid w:val="005C1836"/>
    <w:rsid w:val="005C1F74"/>
    <w:rsid w:val="005C256A"/>
    <w:rsid w:val="005C2FEA"/>
    <w:rsid w:val="005C3BAD"/>
    <w:rsid w:val="005C551B"/>
    <w:rsid w:val="005C61B8"/>
    <w:rsid w:val="005C6D8E"/>
    <w:rsid w:val="005C7CF1"/>
    <w:rsid w:val="005D0AFC"/>
    <w:rsid w:val="005D0B0D"/>
    <w:rsid w:val="005D12B2"/>
    <w:rsid w:val="005D135A"/>
    <w:rsid w:val="005D35F9"/>
    <w:rsid w:val="005D3BC2"/>
    <w:rsid w:val="005D48D7"/>
    <w:rsid w:val="005D4D4A"/>
    <w:rsid w:val="005D50EA"/>
    <w:rsid w:val="005D5163"/>
    <w:rsid w:val="005D5204"/>
    <w:rsid w:val="005E0C9C"/>
    <w:rsid w:val="005E2025"/>
    <w:rsid w:val="005E34C1"/>
    <w:rsid w:val="005E443D"/>
    <w:rsid w:val="005E5F77"/>
    <w:rsid w:val="005E6549"/>
    <w:rsid w:val="005E66EA"/>
    <w:rsid w:val="005F1A38"/>
    <w:rsid w:val="005F24A6"/>
    <w:rsid w:val="005F2BE2"/>
    <w:rsid w:val="005F2F17"/>
    <w:rsid w:val="005F373A"/>
    <w:rsid w:val="005F5E2B"/>
    <w:rsid w:val="005F649C"/>
    <w:rsid w:val="005F6A4C"/>
    <w:rsid w:val="00600039"/>
    <w:rsid w:val="00602CCC"/>
    <w:rsid w:val="0060316D"/>
    <w:rsid w:val="0060393B"/>
    <w:rsid w:val="00604A56"/>
    <w:rsid w:val="006051B8"/>
    <w:rsid w:val="006058BB"/>
    <w:rsid w:val="00605AFC"/>
    <w:rsid w:val="00606CB4"/>
    <w:rsid w:val="00606DD4"/>
    <w:rsid w:val="00607C30"/>
    <w:rsid w:val="00611454"/>
    <w:rsid w:val="00614FC5"/>
    <w:rsid w:val="00615D65"/>
    <w:rsid w:val="006163A9"/>
    <w:rsid w:val="00616D04"/>
    <w:rsid w:val="006204A3"/>
    <w:rsid w:val="00623785"/>
    <w:rsid w:val="00624B6D"/>
    <w:rsid w:val="00624C68"/>
    <w:rsid w:val="00624F04"/>
    <w:rsid w:val="0062504E"/>
    <w:rsid w:val="006269A3"/>
    <w:rsid w:val="006278A1"/>
    <w:rsid w:val="00632EF6"/>
    <w:rsid w:val="006330E7"/>
    <w:rsid w:val="006407C6"/>
    <w:rsid w:val="006407E7"/>
    <w:rsid w:val="00640B57"/>
    <w:rsid w:val="00640C1D"/>
    <w:rsid w:val="00644034"/>
    <w:rsid w:val="00644131"/>
    <w:rsid w:val="00644D79"/>
    <w:rsid w:val="006462A7"/>
    <w:rsid w:val="00646B37"/>
    <w:rsid w:val="00646BC0"/>
    <w:rsid w:val="006477D2"/>
    <w:rsid w:val="00650934"/>
    <w:rsid w:val="00652EDE"/>
    <w:rsid w:val="00653B93"/>
    <w:rsid w:val="0065545C"/>
    <w:rsid w:val="00656CD6"/>
    <w:rsid w:val="00656DA6"/>
    <w:rsid w:val="00661172"/>
    <w:rsid w:val="00661CC5"/>
    <w:rsid w:val="0066295C"/>
    <w:rsid w:val="00664E5E"/>
    <w:rsid w:val="00665E80"/>
    <w:rsid w:val="00670460"/>
    <w:rsid w:val="00670A8B"/>
    <w:rsid w:val="00671857"/>
    <w:rsid w:val="0067248A"/>
    <w:rsid w:val="00673634"/>
    <w:rsid w:val="00674C47"/>
    <w:rsid w:val="00675E51"/>
    <w:rsid w:val="0068073B"/>
    <w:rsid w:val="00681183"/>
    <w:rsid w:val="00682F9C"/>
    <w:rsid w:val="00683A5F"/>
    <w:rsid w:val="0068429C"/>
    <w:rsid w:val="006877D0"/>
    <w:rsid w:val="00690A3F"/>
    <w:rsid w:val="00690AB3"/>
    <w:rsid w:val="00691BE3"/>
    <w:rsid w:val="00692625"/>
    <w:rsid w:val="00693980"/>
    <w:rsid w:val="00695F39"/>
    <w:rsid w:val="00696D15"/>
    <w:rsid w:val="006979AC"/>
    <w:rsid w:val="006A0DB2"/>
    <w:rsid w:val="006A1817"/>
    <w:rsid w:val="006A3C08"/>
    <w:rsid w:val="006A3D23"/>
    <w:rsid w:val="006A4428"/>
    <w:rsid w:val="006A4902"/>
    <w:rsid w:val="006A4CA1"/>
    <w:rsid w:val="006A51D3"/>
    <w:rsid w:val="006A6628"/>
    <w:rsid w:val="006B26C8"/>
    <w:rsid w:val="006B282F"/>
    <w:rsid w:val="006B3FCC"/>
    <w:rsid w:val="006B587B"/>
    <w:rsid w:val="006B5F70"/>
    <w:rsid w:val="006B6056"/>
    <w:rsid w:val="006B7348"/>
    <w:rsid w:val="006C0D73"/>
    <w:rsid w:val="006C3F80"/>
    <w:rsid w:val="006C73D8"/>
    <w:rsid w:val="006D21F3"/>
    <w:rsid w:val="006D301C"/>
    <w:rsid w:val="006D57B0"/>
    <w:rsid w:val="006E1FD2"/>
    <w:rsid w:val="006E2208"/>
    <w:rsid w:val="006E22CB"/>
    <w:rsid w:val="006E2608"/>
    <w:rsid w:val="006E57A3"/>
    <w:rsid w:val="006E66C7"/>
    <w:rsid w:val="006E749E"/>
    <w:rsid w:val="006F1DBB"/>
    <w:rsid w:val="006F26DD"/>
    <w:rsid w:val="006F2BB0"/>
    <w:rsid w:val="006F3892"/>
    <w:rsid w:val="006F4227"/>
    <w:rsid w:val="006F4CC7"/>
    <w:rsid w:val="00701DE9"/>
    <w:rsid w:val="00704A0C"/>
    <w:rsid w:val="00704EA6"/>
    <w:rsid w:val="00704FEA"/>
    <w:rsid w:val="00707FB3"/>
    <w:rsid w:val="00710CEB"/>
    <w:rsid w:val="00711B7D"/>
    <w:rsid w:val="00712A01"/>
    <w:rsid w:val="007133CD"/>
    <w:rsid w:val="00716D85"/>
    <w:rsid w:val="00717B84"/>
    <w:rsid w:val="00720018"/>
    <w:rsid w:val="0072034D"/>
    <w:rsid w:val="00721FC5"/>
    <w:rsid w:val="00722455"/>
    <w:rsid w:val="0073241B"/>
    <w:rsid w:val="00732A34"/>
    <w:rsid w:val="00732EBD"/>
    <w:rsid w:val="0073464F"/>
    <w:rsid w:val="00734ABD"/>
    <w:rsid w:val="00735652"/>
    <w:rsid w:val="0073596B"/>
    <w:rsid w:val="00735BCA"/>
    <w:rsid w:val="00735CBA"/>
    <w:rsid w:val="00740C00"/>
    <w:rsid w:val="00741CED"/>
    <w:rsid w:val="00742B9B"/>
    <w:rsid w:val="0074616C"/>
    <w:rsid w:val="007464E6"/>
    <w:rsid w:val="00746992"/>
    <w:rsid w:val="007478CD"/>
    <w:rsid w:val="00753FC3"/>
    <w:rsid w:val="00754018"/>
    <w:rsid w:val="00757579"/>
    <w:rsid w:val="007614AB"/>
    <w:rsid w:val="00762662"/>
    <w:rsid w:val="00762EB9"/>
    <w:rsid w:val="00764115"/>
    <w:rsid w:val="00764B57"/>
    <w:rsid w:val="00765FFF"/>
    <w:rsid w:val="007663EC"/>
    <w:rsid w:val="00767102"/>
    <w:rsid w:val="00770892"/>
    <w:rsid w:val="00775C10"/>
    <w:rsid w:val="00777CED"/>
    <w:rsid w:val="00777E51"/>
    <w:rsid w:val="00780AC3"/>
    <w:rsid w:val="00781B63"/>
    <w:rsid w:val="00782788"/>
    <w:rsid w:val="00782FEE"/>
    <w:rsid w:val="00783091"/>
    <w:rsid w:val="00783F76"/>
    <w:rsid w:val="00784ABC"/>
    <w:rsid w:val="007857AB"/>
    <w:rsid w:val="00785847"/>
    <w:rsid w:val="00785F78"/>
    <w:rsid w:val="00786F0D"/>
    <w:rsid w:val="007879C8"/>
    <w:rsid w:val="00792F26"/>
    <w:rsid w:val="00793C42"/>
    <w:rsid w:val="0079410A"/>
    <w:rsid w:val="007976B8"/>
    <w:rsid w:val="00797DE2"/>
    <w:rsid w:val="007A0AF6"/>
    <w:rsid w:val="007A3ACA"/>
    <w:rsid w:val="007A4FD9"/>
    <w:rsid w:val="007A6694"/>
    <w:rsid w:val="007A773B"/>
    <w:rsid w:val="007A7E36"/>
    <w:rsid w:val="007B07DE"/>
    <w:rsid w:val="007B1B90"/>
    <w:rsid w:val="007B1DE3"/>
    <w:rsid w:val="007B1E9B"/>
    <w:rsid w:val="007B2171"/>
    <w:rsid w:val="007B26D5"/>
    <w:rsid w:val="007B2760"/>
    <w:rsid w:val="007C034A"/>
    <w:rsid w:val="007C0B57"/>
    <w:rsid w:val="007C1CE5"/>
    <w:rsid w:val="007C2282"/>
    <w:rsid w:val="007C2757"/>
    <w:rsid w:val="007C404D"/>
    <w:rsid w:val="007C4A8C"/>
    <w:rsid w:val="007C5063"/>
    <w:rsid w:val="007C50A1"/>
    <w:rsid w:val="007C6F89"/>
    <w:rsid w:val="007C7A1B"/>
    <w:rsid w:val="007D67E2"/>
    <w:rsid w:val="007D6F01"/>
    <w:rsid w:val="007D6F9E"/>
    <w:rsid w:val="007D7BF7"/>
    <w:rsid w:val="007E0A2F"/>
    <w:rsid w:val="007E1346"/>
    <w:rsid w:val="007E3016"/>
    <w:rsid w:val="007E358C"/>
    <w:rsid w:val="007E4E5F"/>
    <w:rsid w:val="007E525B"/>
    <w:rsid w:val="007E7C6A"/>
    <w:rsid w:val="007F05D9"/>
    <w:rsid w:val="007F0FB2"/>
    <w:rsid w:val="007F1436"/>
    <w:rsid w:val="007F1B07"/>
    <w:rsid w:val="007F25B7"/>
    <w:rsid w:val="007F26F6"/>
    <w:rsid w:val="007F334D"/>
    <w:rsid w:val="007F423C"/>
    <w:rsid w:val="007F6322"/>
    <w:rsid w:val="007F75F5"/>
    <w:rsid w:val="007F7B3C"/>
    <w:rsid w:val="00800319"/>
    <w:rsid w:val="00805369"/>
    <w:rsid w:val="008066F8"/>
    <w:rsid w:val="00807533"/>
    <w:rsid w:val="00807BF6"/>
    <w:rsid w:val="00811283"/>
    <w:rsid w:val="00812522"/>
    <w:rsid w:val="00812852"/>
    <w:rsid w:val="00812AAF"/>
    <w:rsid w:val="00812E99"/>
    <w:rsid w:val="00815CCE"/>
    <w:rsid w:val="00821029"/>
    <w:rsid w:val="00822138"/>
    <w:rsid w:val="0083124E"/>
    <w:rsid w:val="008329B4"/>
    <w:rsid w:val="0083373D"/>
    <w:rsid w:val="0083481C"/>
    <w:rsid w:val="00835A09"/>
    <w:rsid w:val="00837CCC"/>
    <w:rsid w:val="00840584"/>
    <w:rsid w:val="00840A24"/>
    <w:rsid w:val="00840A3F"/>
    <w:rsid w:val="00842DB0"/>
    <w:rsid w:val="00844305"/>
    <w:rsid w:val="0084557E"/>
    <w:rsid w:val="00847C10"/>
    <w:rsid w:val="00847CF7"/>
    <w:rsid w:val="00847EBA"/>
    <w:rsid w:val="00850A02"/>
    <w:rsid w:val="00850BB8"/>
    <w:rsid w:val="0085374F"/>
    <w:rsid w:val="00853DA3"/>
    <w:rsid w:val="00854FA3"/>
    <w:rsid w:val="00855BB9"/>
    <w:rsid w:val="00856538"/>
    <w:rsid w:val="00856983"/>
    <w:rsid w:val="00856B58"/>
    <w:rsid w:val="00857776"/>
    <w:rsid w:val="00863261"/>
    <w:rsid w:val="00863683"/>
    <w:rsid w:val="008646BE"/>
    <w:rsid w:val="00865731"/>
    <w:rsid w:val="0086669E"/>
    <w:rsid w:val="0086711A"/>
    <w:rsid w:val="00871886"/>
    <w:rsid w:val="00871CAC"/>
    <w:rsid w:val="00871EFD"/>
    <w:rsid w:val="00872AA6"/>
    <w:rsid w:val="0087480F"/>
    <w:rsid w:val="00875313"/>
    <w:rsid w:val="00876B4F"/>
    <w:rsid w:val="00877965"/>
    <w:rsid w:val="00877C0F"/>
    <w:rsid w:val="0088167D"/>
    <w:rsid w:val="0088527A"/>
    <w:rsid w:val="00887509"/>
    <w:rsid w:val="0088758B"/>
    <w:rsid w:val="008875A1"/>
    <w:rsid w:val="008903AE"/>
    <w:rsid w:val="0089062C"/>
    <w:rsid w:val="00892D5E"/>
    <w:rsid w:val="0089319F"/>
    <w:rsid w:val="008943DB"/>
    <w:rsid w:val="00894781"/>
    <w:rsid w:val="00895826"/>
    <w:rsid w:val="008960F4"/>
    <w:rsid w:val="0089633E"/>
    <w:rsid w:val="0089702B"/>
    <w:rsid w:val="008972B6"/>
    <w:rsid w:val="00897365"/>
    <w:rsid w:val="00897F49"/>
    <w:rsid w:val="008A0577"/>
    <w:rsid w:val="008A1B09"/>
    <w:rsid w:val="008A2893"/>
    <w:rsid w:val="008A5046"/>
    <w:rsid w:val="008A6832"/>
    <w:rsid w:val="008A7F4A"/>
    <w:rsid w:val="008B0E34"/>
    <w:rsid w:val="008B108E"/>
    <w:rsid w:val="008B5293"/>
    <w:rsid w:val="008B53E5"/>
    <w:rsid w:val="008B5603"/>
    <w:rsid w:val="008B6DFF"/>
    <w:rsid w:val="008B706B"/>
    <w:rsid w:val="008B7764"/>
    <w:rsid w:val="008C27C8"/>
    <w:rsid w:val="008C3A27"/>
    <w:rsid w:val="008C50D4"/>
    <w:rsid w:val="008C5227"/>
    <w:rsid w:val="008C58BB"/>
    <w:rsid w:val="008D0CC0"/>
    <w:rsid w:val="008D11B2"/>
    <w:rsid w:val="008D381D"/>
    <w:rsid w:val="008D39A8"/>
    <w:rsid w:val="008E0CDE"/>
    <w:rsid w:val="008E1BFC"/>
    <w:rsid w:val="008E1F0B"/>
    <w:rsid w:val="008E2E5A"/>
    <w:rsid w:val="008E35A8"/>
    <w:rsid w:val="008E504A"/>
    <w:rsid w:val="008F0649"/>
    <w:rsid w:val="008F0914"/>
    <w:rsid w:val="008F16D3"/>
    <w:rsid w:val="008F228F"/>
    <w:rsid w:val="008F2496"/>
    <w:rsid w:val="008F308E"/>
    <w:rsid w:val="008F31F3"/>
    <w:rsid w:val="008F3CA9"/>
    <w:rsid w:val="008F5A17"/>
    <w:rsid w:val="008F6C99"/>
    <w:rsid w:val="008F765D"/>
    <w:rsid w:val="008F7DEC"/>
    <w:rsid w:val="008F7FA0"/>
    <w:rsid w:val="00901282"/>
    <w:rsid w:val="0090274E"/>
    <w:rsid w:val="00904D7D"/>
    <w:rsid w:val="009063CC"/>
    <w:rsid w:val="0090640C"/>
    <w:rsid w:val="00910DB5"/>
    <w:rsid w:val="00911603"/>
    <w:rsid w:val="0091193E"/>
    <w:rsid w:val="009129B4"/>
    <w:rsid w:val="00914CD9"/>
    <w:rsid w:val="00920D18"/>
    <w:rsid w:val="00922370"/>
    <w:rsid w:val="00922F0B"/>
    <w:rsid w:val="00923336"/>
    <w:rsid w:val="00924293"/>
    <w:rsid w:val="009247A8"/>
    <w:rsid w:val="00924858"/>
    <w:rsid w:val="00927CC3"/>
    <w:rsid w:val="00927F79"/>
    <w:rsid w:val="009300A4"/>
    <w:rsid w:val="009308BC"/>
    <w:rsid w:val="00933507"/>
    <w:rsid w:val="009344C8"/>
    <w:rsid w:val="00937AC2"/>
    <w:rsid w:val="009403DD"/>
    <w:rsid w:val="00940A1D"/>
    <w:rsid w:val="00940A67"/>
    <w:rsid w:val="00941AD9"/>
    <w:rsid w:val="00943E6F"/>
    <w:rsid w:val="00943ED3"/>
    <w:rsid w:val="0094413E"/>
    <w:rsid w:val="00944C47"/>
    <w:rsid w:val="00944CA0"/>
    <w:rsid w:val="0094517D"/>
    <w:rsid w:val="00946360"/>
    <w:rsid w:val="00946C6B"/>
    <w:rsid w:val="00950AEC"/>
    <w:rsid w:val="00950B37"/>
    <w:rsid w:val="009510D7"/>
    <w:rsid w:val="00951263"/>
    <w:rsid w:val="00952EC2"/>
    <w:rsid w:val="00952F24"/>
    <w:rsid w:val="00956063"/>
    <w:rsid w:val="00956A51"/>
    <w:rsid w:val="00956E5D"/>
    <w:rsid w:val="00956F1C"/>
    <w:rsid w:val="0095702E"/>
    <w:rsid w:val="009571E0"/>
    <w:rsid w:val="0096121B"/>
    <w:rsid w:val="009632CC"/>
    <w:rsid w:val="009642C6"/>
    <w:rsid w:val="0096452A"/>
    <w:rsid w:val="00965602"/>
    <w:rsid w:val="00965B14"/>
    <w:rsid w:val="009661D6"/>
    <w:rsid w:val="0096662E"/>
    <w:rsid w:val="00971DAD"/>
    <w:rsid w:val="00974398"/>
    <w:rsid w:val="00974712"/>
    <w:rsid w:val="009772B5"/>
    <w:rsid w:val="00980271"/>
    <w:rsid w:val="0098040C"/>
    <w:rsid w:val="0098080A"/>
    <w:rsid w:val="00980D10"/>
    <w:rsid w:val="009816FC"/>
    <w:rsid w:val="00981922"/>
    <w:rsid w:val="0098194F"/>
    <w:rsid w:val="00981CFC"/>
    <w:rsid w:val="009870DE"/>
    <w:rsid w:val="00987E65"/>
    <w:rsid w:val="009902F9"/>
    <w:rsid w:val="00993A35"/>
    <w:rsid w:val="009966BC"/>
    <w:rsid w:val="009A1A32"/>
    <w:rsid w:val="009A2B3C"/>
    <w:rsid w:val="009A2DCF"/>
    <w:rsid w:val="009A49E3"/>
    <w:rsid w:val="009A5627"/>
    <w:rsid w:val="009A6B6C"/>
    <w:rsid w:val="009A6CBD"/>
    <w:rsid w:val="009B33D6"/>
    <w:rsid w:val="009B3D13"/>
    <w:rsid w:val="009B4478"/>
    <w:rsid w:val="009B5020"/>
    <w:rsid w:val="009B52E1"/>
    <w:rsid w:val="009B7270"/>
    <w:rsid w:val="009C03F2"/>
    <w:rsid w:val="009C0EAB"/>
    <w:rsid w:val="009C15BC"/>
    <w:rsid w:val="009C1647"/>
    <w:rsid w:val="009C2BF3"/>
    <w:rsid w:val="009C2FCB"/>
    <w:rsid w:val="009C49BD"/>
    <w:rsid w:val="009C5E7B"/>
    <w:rsid w:val="009C6587"/>
    <w:rsid w:val="009C7EF6"/>
    <w:rsid w:val="009D1293"/>
    <w:rsid w:val="009D1301"/>
    <w:rsid w:val="009D2DCF"/>
    <w:rsid w:val="009D53E3"/>
    <w:rsid w:val="009E0FE9"/>
    <w:rsid w:val="009E3BC4"/>
    <w:rsid w:val="009E3CC6"/>
    <w:rsid w:val="009E5962"/>
    <w:rsid w:val="009E5CC2"/>
    <w:rsid w:val="009E5E43"/>
    <w:rsid w:val="009E6CDA"/>
    <w:rsid w:val="009F20BC"/>
    <w:rsid w:val="009F2ADB"/>
    <w:rsid w:val="009F2B9C"/>
    <w:rsid w:val="009F3142"/>
    <w:rsid w:val="009F5DD7"/>
    <w:rsid w:val="00A010F7"/>
    <w:rsid w:val="00A021BD"/>
    <w:rsid w:val="00A02A0B"/>
    <w:rsid w:val="00A02A21"/>
    <w:rsid w:val="00A03A00"/>
    <w:rsid w:val="00A03BCF"/>
    <w:rsid w:val="00A0407F"/>
    <w:rsid w:val="00A041DC"/>
    <w:rsid w:val="00A0480A"/>
    <w:rsid w:val="00A05712"/>
    <w:rsid w:val="00A05BF6"/>
    <w:rsid w:val="00A06170"/>
    <w:rsid w:val="00A1072E"/>
    <w:rsid w:val="00A11E7E"/>
    <w:rsid w:val="00A11FB0"/>
    <w:rsid w:val="00A17E78"/>
    <w:rsid w:val="00A208AB"/>
    <w:rsid w:val="00A21078"/>
    <w:rsid w:val="00A21FF8"/>
    <w:rsid w:val="00A22C59"/>
    <w:rsid w:val="00A24EB7"/>
    <w:rsid w:val="00A25AF3"/>
    <w:rsid w:val="00A26445"/>
    <w:rsid w:val="00A2646A"/>
    <w:rsid w:val="00A26746"/>
    <w:rsid w:val="00A317A5"/>
    <w:rsid w:val="00A3456E"/>
    <w:rsid w:val="00A34C2C"/>
    <w:rsid w:val="00A35495"/>
    <w:rsid w:val="00A40F29"/>
    <w:rsid w:val="00A42544"/>
    <w:rsid w:val="00A43C82"/>
    <w:rsid w:val="00A4581B"/>
    <w:rsid w:val="00A4714D"/>
    <w:rsid w:val="00A50274"/>
    <w:rsid w:val="00A509F6"/>
    <w:rsid w:val="00A5173F"/>
    <w:rsid w:val="00A52B66"/>
    <w:rsid w:val="00A551EC"/>
    <w:rsid w:val="00A554BA"/>
    <w:rsid w:val="00A556D7"/>
    <w:rsid w:val="00A56B2C"/>
    <w:rsid w:val="00A60EA9"/>
    <w:rsid w:val="00A6204B"/>
    <w:rsid w:val="00A628D2"/>
    <w:rsid w:val="00A62E6B"/>
    <w:rsid w:val="00A63338"/>
    <w:rsid w:val="00A6350A"/>
    <w:rsid w:val="00A65165"/>
    <w:rsid w:val="00A67FE5"/>
    <w:rsid w:val="00A71358"/>
    <w:rsid w:val="00A72DCB"/>
    <w:rsid w:val="00A74FF9"/>
    <w:rsid w:val="00A7631B"/>
    <w:rsid w:val="00A76FFA"/>
    <w:rsid w:val="00A772DC"/>
    <w:rsid w:val="00A80759"/>
    <w:rsid w:val="00A81FFB"/>
    <w:rsid w:val="00A82265"/>
    <w:rsid w:val="00A836A3"/>
    <w:rsid w:val="00A83986"/>
    <w:rsid w:val="00A83C17"/>
    <w:rsid w:val="00A84633"/>
    <w:rsid w:val="00A857CA"/>
    <w:rsid w:val="00A862A3"/>
    <w:rsid w:val="00A87911"/>
    <w:rsid w:val="00A909E2"/>
    <w:rsid w:val="00A90EC9"/>
    <w:rsid w:val="00A91704"/>
    <w:rsid w:val="00A91B92"/>
    <w:rsid w:val="00A92BD6"/>
    <w:rsid w:val="00A94425"/>
    <w:rsid w:val="00A97C03"/>
    <w:rsid w:val="00AA0067"/>
    <w:rsid w:val="00AA2404"/>
    <w:rsid w:val="00AA2A01"/>
    <w:rsid w:val="00AA2E4C"/>
    <w:rsid w:val="00AA47AF"/>
    <w:rsid w:val="00AB0956"/>
    <w:rsid w:val="00AB0B34"/>
    <w:rsid w:val="00AB1732"/>
    <w:rsid w:val="00AB35A7"/>
    <w:rsid w:val="00AB3E96"/>
    <w:rsid w:val="00AB4186"/>
    <w:rsid w:val="00AB5883"/>
    <w:rsid w:val="00AB7168"/>
    <w:rsid w:val="00AC2985"/>
    <w:rsid w:val="00AC2C90"/>
    <w:rsid w:val="00AC41E9"/>
    <w:rsid w:val="00AC7720"/>
    <w:rsid w:val="00AD0F4D"/>
    <w:rsid w:val="00AD2EEF"/>
    <w:rsid w:val="00AD330E"/>
    <w:rsid w:val="00AD4118"/>
    <w:rsid w:val="00AD5B1A"/>
    <w:rsid w:val="00AD6094"/>
    <w:rsid w:val="00AE0615"/>
    <w:rsid w:val="00AE40C0"/>
    <w:rsid w:val="00AE4432"/>
    <w:rsid w:val="00AE5A0C"/>
    <w:rsid w:val="00AE5BBE"/>
    <w:rsid w:val="00AE5F65"/>
    <w:rsid w:val="00AF1EE3"/>
    <w:rsid w:val="00AF2561"/>
    <w:rsid w:val="00AF3AC4"/>
    <w:rsid w:val="00AF5311"/>
    <w:rsid w:val="00AF7CA8"/>
    <w:rsid w:val="00B0158B"/>
    <w:rsid w:val="00B02596"/>
    <w:rsid w:val="00B02ED4"/>
    <w:rsid w:val="00B03D26"/>
    <w:rsid w:val="00B03DB6"/>
    <w:rsid w:val="00B03E2A"/>
    <w:rsid w:val="00B042B8"/>
    <w:rsid w:val="00B05119"/>
    <w:rsid w:val="00B058AD"/>
    <w:rsid w:val="00B07902"/>
    <w:rsid w:val="00B10764"/>
    <w:rsid w:val="00B12D7F"/>
    <w:rsid w:val="00B133CB"/>
    <w:rsid w:val="00B13893"/>
    <w:rsid w:val="00B14F3C"/>
    <w:rsid w:val="00B168B5"/>
    <w:rsid w:val="00B16C38"/>
    <w:rsid w:val="00B20132"/>
    <w:rsid w:val="00B2158F"/>
    <w:rsid w:val="00B21745"/>
    <w:rsid w:val="00B21CCD"/>
    <w:rsid w:val="00B21E13"/>
    <w:rsid w:val="00B225BA"/>
    <w:rsid w:val="00B2287E"/>
    <w:rsid w:val="00B22A7F"/>
    <w:rsid w:val="00B23EC4"/>
    <w:rsid w:val="00B24DBC"/>
    <w:rsid w:val="00B25DD2"/>
    <w:rsid w:val="00B263BC"/>
    <w:rsid w:val="00B3457B"/>
    <w:rsid w:val="00B36701"/>
    <w:rsid w:val="00B369AF"/>
    <w:rsid w:val="00B4001D"/>
    <w:rsid w:val="00B40273"/>
    <w:rsid w:val="00B41397"/>
    <w:rsid w:val="00B4174E"/>
    <w:rsid w:val="00B4601F"/>
    <w:rsid w:val="00B46F6E"/>
    <w:rsid w:val="00B47DED"/>
    <w:rsid w:val="00B518CE"/>
    <w:rsid w:val="00B51A8E"/>
    <w:rsid w:val="00B51EE0"/>
    <w:rsid w:val="00B5359F"/>
    <w:rsid w:val="00B57CD5"/>
    <w:rsid w:val="00B63B0A"/>
    <w:rsid w:val="00B640A8"/>
    <w:rsid w:val="00B642C3"/>
    <w:rsid w:val="00B643EB"/>
    <w:rsid w:val="00B646CF"/>
    <w:rsid w:val="00B65650"/>
    <w:rsid w:val="00B65AB1"/>
    <w:rsid w:val="00B66179"/>
    <w:rsid w:val="00B67455"/>
    <w:rsid w:val="00B70E92"/>
    <w:rsid w:val="00B73BE2"/>
    <w:rsid w:val="00B74F69"/>
    <w:rsid w:val="00B758F1"/>
    <w:rsid w:val="00B765ED"/>
    <w:rsid w:val="00B7699B"/>
    <w:rsid w:val="00B80A8A"/>
    <w:rsid w:val="00B8199A"/>
    <w:rsid w:val="00B82C51"/>
    <w:rsid w:val="00B8376C"/>
    <w:rsid w:val="00B840A5"/>
    <w:rsid w:val="00B904F3"/>
    <w:rsid w:val="00B90518"/>
    <w:rsid w:val="00B91E57"/>
    <w:rsid w:val="00B92B59"/>
    <w:rsid w:val="00B93A5C"/>
    <w:rsid w:val="00B93C31"/>
    <w:rsid w:val="00B93D9C"/>
    <w:rsid w:val="00B940D4"/>
    <w:rsid w:val="00B9410B"/>
    <w:rsid w:val="00B94748"/>
    <w:rsid w:val="00B94B09"/>
    <w:rsid w:val="00B94DFF"/>
    <w:rsid w:val="00B96E03"/>
    <w:rsid w:val="00BA1371"/>
    <w:rsid w:val="00BA25A4"/>
    <w:rsid w:val="00BA4052"/>
    <w:rsid w:val="00BA456F"/>
    <w:rsid w:val="00BA466A"/>
    <w:rsid w:val="00BB044C"/>
    <w:rsid w:val="00BB07D7"/>
    <w:rsid w:val="00BB1DB0"/>
    <w:rsid w:val="00BB23AF"/>
    <w:rsid w:val="00BB272D"/>
    <w:rsid w:val="00BB3DAB"/>
    <w:rsid w:val="00BB51DC"/>
    <w:rsid w:val="00BB596A"/>
    <w:rsid w:val="00BB63BB"/>
    <w:rsid w:val="00BB6B7D"/>
    <w:rsid w:val="00BB6B8E"/>
    <w:rsid w:val="00BB7022"/>
    <w:rsid w:val="00BC04FC"/>
    <w:rsid w:val="00BC09E0"/>
    <w:rsid w:val="00BC2E36"/>
    <w:rsid w:val="00BC39F3"/>
    <w:rsid w:val="00BC4875"/>
    <w:rsid w:val="00BC4F21"/>
    <w:rsid w:val="00BC5C01"/>
    <w:rsid w:val="00BC5F4C"/>
    <w:rsid w:val="00BC70A3"/>
    <w:rsid w:val="00BC76FD"/>
    <w:rsid w:val="00BD1E6B"/>
    <w:rsid w:val="00BD1F81"/>
    <w:rsid w:val="00BD3585"/>
    <w:rsid w:val="00BD40AA"/>
    <w:rsid w:val="00BD4970"/>
    <w:rsid w:val="00BE04B1"/>
    <w:rsid w:val="00BE1313"/>
    <w:rsid w:val="00BE27BC"/>
    <w:rsid w:val="00BE2CF4"/>
    <w:rsid w:val="00BE411C"/>
    <w:rsid w:val="00BE62F7"/>
    <w:rsid w:val="00BE7C8C"/>
    <w:rsid w:val="00BF09BE"/>
    <w:rsid w:val="00BF15A1"/>
    <w:rsid w:val="00BF4941"/>
    <w:rsid w:val="00BF4FAC"/>
    <w:rsid w:val="00BF5DDC"/>
    <w:rsid w:val="00BF71B7"/>
    <w:rsid w:val="00BF76C6"/>
    <w:rsid w:val="00BF7A99"/>
    <w:rsid w:val="00C0225D"/>
    <w:rsid w:val="00C04534"/>
    <w:rsid w:val="00C059F6"/>
    <w:rsid w:val="00C067A0"/>
    <w:rsid w:val="00C06CA1"/>
    <w:rsid w:val="00C07D23"/>
    <w:rsid w:val="00C10206"/>
    <w:rsid w:val="00C103A5"/>
    <w:rsid w:val="00C11BC1"/>
    <w:rsid w:val="00C11C8E"/>
    <w:rsid w:val="00C12CBC"/>
    <w:rsid w:val="00C167D0"/>
    <w:rsid w:val="00C200CF"/>
    <w:rsid w:val="00C22149"/>
    <w:rsid w:val="00C230F1"/>
    <w:rsid w:val="00C2472C"/>
    <w:rsid w:val="00C2604F"/>
    <w:rsid w:val="00C2689D"/>
    <w:rsid w:val="00C26B4D"/>
    <w:rsid w:val="00C308C9"/>
    <w:rsid w:val="00C3336E"/>
    <w:rsid w:val="00C35527"/>
    <w:rsid w:val="00C360FE"/>
    <w:rsid w:val="00C36237"/>
    <w:rsid w:val="00C37CF2"/>
    <w:rsid w:val="00C37F0C"/>
    <w:rsid w:val="00C404B8"/>
    <w:rsid w:val="00C42C88"/>
    <w:rsid w:val="00C44313"/>
    <w:rsid w:val="00C44AD6"/>
    <w:rsid w:val="00C44F47"/>
    <w:rsid w:val="00C456D8"/>
    <w:rsid w:val="00C45985"/>
    <w:rsid w:val="00C45AEF"/>
    <w:rsid w:val="00C4664F"/>
    <w:rsid w:val="00C46A30"/>
    <w:rsid w:val="00C50A6F"/>
    <w:rsid w:val="00C51623"/>
    <w:rsid w:val="00C53292"/>
    <w:rsid w:val="00C543B5"/>
    <w:rsid w:val="00C54DC9"/>
    <w:rsid w:val="00C568E2"/>
    <w:rsid w:val="00C607DB"/>
    <w:rsid w:val="00C61025"/>
    <w:rsid w:val="00C620B0"/>
    <w:rsid w:val="00C6307F"/>
    <w:rsid w:val="00C639E8"/>
    <w:rsid w:val="00C63DFB"/>
    <w:rsid w:val="00C646A9"/>
    <w:rsid w:val="00C6713D"/>
    <w:rsid w:val="00C67988"/>
    <w:rsid w:val="00C679AE"/>
    <w:rsid w:val="00C67DC2"/>
    <w:rsid w:val="00C72333"/>
    <w:rsid w:val="00C73C72"/>
    <w:rsid w:val="00C759E7"/>
    <w:rsid w:val="00C76D33"/>
    <w:rsid w:val="00C82B47"/>
    <w:rsid w:val="00C82E8C"/>
    <w:rsid w:val="00C82F2F"/>
    <w:rsid w:val="00C83CBF"/>
    <w:rsid w:val="00C841F3"/>
    <w:rsid w:val="00C84BC4"/>
    <w:rsid w:val="00C86A6E"/>
    <w:rsid w:val="00C879E6"/>
    <w:rsid w:val="00C87A19"/>
    <w:rsid w:val="00C912B5"/>
    <w:rsid w:val="00C92FB1"/>
    <w:rsid w:val="00C93768"/>
    <w:rsid w:val="00C9406A"/>
    <w:rsid w:val="00C96517"/>
    <w:rsid w:val="00C97137"/>
    <w:rsid w:val="00C97386"/>
    <w:rsid w:val="00CA080B"/>
    <w:rsid w:val="00CA1230"/>
    <w:rsid w:val="00CA1792"/>
    <w:rsid w:val="00CA2529"/>
    <w:rsid w:val="00CA26DD"/>
    <w:rsid w:val="00CA2707"/>
    <w:rsid w:val="00CA2AEB"/>
    <w:rsid w:val="00CA3800"/>
    <w:rsid w:val="00CA40BC"/>
    <w:rsid w:val="00CA426A"/>
    <w:rsid w:val="00CA4E41"/>
    <w:rsid w:val="00CA4FCD"/>
    <w:rsid w:val="00CA637A"/>
    <w:rsid w:val="00CB248C"/>
    <w:rsid w:val="00CB57F1"/>
    <w:rsid w:val="00CB59E6"/>
    <w:rsid w:val="00CC10CA"/>
    <w:rsid w:val="00CC2412"/>
    <w:rsid w:val="00CC26C1"/>
    <w:rsid w:val="00CC39EC"/>
    <w:rsid w:val="00CC3F2A"/>
    <w:rsid w:val="00CC3FCC"/>
    <w:rsid w:val="00CC43D1"/>
    <w:rsid w:val="00CC516E"/>
    <w:rsid w:val="00CC5BF8"/>
    <w:rsid w:val="00CC6BDB"/>
    <w:rsid w:val="00CC7A23"/>
    <w:rsid w:val="00CD09D6"/>
    <w:rsid w:val="00CD141A"/>
    <w:rsid w:val="00CD1788"/>
    <w:rsid w:val="00CD237D"/>
    <w:rsid w:val="00CD31C5"/>
    <w:rsid w:val="00CD3579"/>
    <w:rsid w:val="00CD37E2"/>
    <w:rsid w:val="00CD5067"/>
    <w:rsid w:val="00CD56B9"/>
    <w:rsid w:val="00CD5DF6"/>
    <w:rsid w:val="00CD71C2"/>
    <w:rsid w:val="00CE1F1B"/>
    <w:rsid w:val="00CE26D9"/>
    <w:rsid w:val="00CE69F9"/>
    <w:rsid w:val="00CE75B9"/>
    <w:rsid w:val="00CF0088"/>
    <w:rsid w:val="00CF1215"/>
    <w:rsid w:val="00CF1DB9"/>
    <w:rsid w:val="00CF4974"/>
    <w:rsid w:val="00CF6F39"/>
    <w:rsid w:val="00D00AC3"/>
    <w:rsid w:val="00D024B4"/>
    <w:rsid w:val="00D03BB6"/>
    <w:rsid w:val="00D0447D"/>
    <w:rsid w:val="00D07D31"/>
    <w:rsid w:val="00D11857"/>
    <w:rsid w:val="00D11FE4"/>
    <w:rsid w:val="00D12069"/>
    <w:rsid w:val="00D1239D"/>
    <w:rsid w:val="00D124DE"/>
    <w:rsid w:val="00D139CF"/>
    <w:rsid w:val="00D145F1"/>
    <w:rsid w:val="00D1553E"/>
    <w:rsid w:val="00D16197"/>
    <w:rsid w:val="00D17D26"/>
    <w:rsid w:val="00D204B3"/>
    <w:rsid w:val="00D214B4"/>
    <w:rsid w:val="00D2267A"/>
    <w:rsid w:val="00D22805"/>
    <w:rsid w:val="00D2620A"/>
    <w:rsid w:val="00D26210"/>
    <w:rsid w:val="00D26DC8"/>
    <w:rsid w:val="00D27C8E"/>
    <w:rsid w:val="00D30095"/>
    <w:rsid w:val="00D30F2E"/>
    <w:rsid w:val="00D31AF9"/>
    <w:rsid w:val="00D33045"/>
    <w:rsid w:val="00D33241"/>
    <w:rsid w:val="00D3413A"/>
    <w:rsid w:val="00D34B22"/>
    <w:rsid w:val="00D363B0"/>
    <w:rsid w:val="00D365CD"/>
    <w:rsid w:val="00D44EF5"/>
    <w:rsid w:val="00D467F8"/>
    <w:rsid w:val="00D50521"/>
    <w:rsid w:val="00D5255A"/>
    <w:rsid w:val="00D53A0E"/>
    <w:rsid w:val="00D55080"/>
    <w:rsid w:val="00D558DD"/>
    <w:rsid w:val="00D5769E"/>
    <w:rsid w:val="00D62187"/>
    <w:rsid w:val="00D62AEB"/>
    <w:rsid w:val="00D63909"/>
    <w:rsid w:val="00D65188"/>
    <w:rsid w:val="00D66251"/>
    <w:rsid w:val="00D723E3"/>
    <w:rsid w:val="00D725EA"/>
    <w:rsid w:val="00D72ABD"/>
    <w:rsid w:val="00D7386A"/>
    <w:rsid w:val="00D76980"/>
    <w:rsid w:val="00D808C6"/>
    <w:rsid w:val="00D826BC"/>
    <w:rsid w:val="00D82F0D"/>
    <w:rsid w:val="00D85642"/>
    <w:rsid w:val="00D8605D"/>
    <w:rsid w:val="00D86F57"/>
    <w:rsid w:val="00D90154"/>
    <w:rsid w:val="00D908C3"/>
    <w:rsid w:val="00D914C0"/>
    <w:rsid w:val="00D91813"/>
    <w:rsid w:val="00D91EDF"/>
    <w:rsid w:val="00D93442"/>
    <w:rsid w:val="00D96D45"/>
    <w:rsid w:val="00DA00D4"/>
    <w:rsid w:val="00DA06D2"/>
    <w:rsid w:val="00DA16A8"/>
    <w:rsid w:val="00DA19F2"/>
    <w:rsid w:val="00DA1F38"/>
    <w:rsid w:val="00DA2CAD"/>
    <w:rsid w:val="00DA3152"/>
    <w:rsid w:val="00DA3189"/>
    <w:rsid w:val="00DA34C0"/>
    <w:rsid w:val="00DA3597"/>
    <w:rsid w:val="00DA3B2E"/>
    <w:rsid w:val="00DA4634"/>
    <w:rsid w:val="00DA467F"/>
    <w:rsid w:val="00DA46C0"/>
    <w:rsid w:val="00DA47DD"/>
    <w:rsid w:val="00DB3417"/>
    <w:rsid w:val="00DB52A5"/>
    <w:rsid w:val="00DB6389"/>
    <w:rsid w:val="00DB6EF4"/>
    <w:rsid w:val="00DB7362"/>
    <w:rsid w:val="00DC1383"/>
    <w:rsid w:val="00DC1BC2"/>
    <w:rsid w:val="00DC2002"/>
    <w:rsid w:val="00DC28AF"/>
    <w:rsid w:val="00DC2E04"/>
    <w:rsid w:val="00DC319E"/>
    <w:rsid w:val="00DC33E3"/>
    <w:rsid w:val="00DC40BE"/>
    <w:rsid w:val="00DC62AD"/>
    <w:rsid w:val="00DD2551"/>
    <w:rsid w:val="00DD3D3A"/>
    <w:rsid w:val="00DD6636"/>
    <w:rsid w:val="00DD6F06"/>
    <w:rsid w:val="00DD6FCE"/>
    <w:rsid w:val="00DD7AE0"/>
    <w:rsid w:val="00DE158C"/>
    <w:rsid w:val="00DE4DCC"/>
    <w:rsid w:val="00DE61DD"/>
    <w:rsid w:val="00DE6247"/>
    <w:rsid w:val="00DE7D31"/>
    <w:rsid w:val="00DF21A5"/>
    <w:rsid w:val="00DF39E4"/>
    <w:rsid w:val="00DF679F"/>
    <w:rsid w:val="00DF69AB"/>
    <w:rsid w:val="00E01E7D"/>
    <w:rsid w:val="00E0221F"/>
    <w:rsid w:val="00E04A07"/>
    <w:rsid w:val="00E07FC8"/>
    <w:rsid w:val="00E1066C"/>
    <w:rsid w:val="00E121A3"/>
    <w:rsid w:val="00E1260F"/>
    <w:rsid w:val="00E12F3B"/>
    <w:rsid w:val="00E131CF"/>
    <w:rsid w:val="00E13C0A"/>
    <w:rsid w:val="00E153A8"/>
    <w:rsid w:val="00E158BD"/>
    <w:rsid w:val="00E2081E"/>
    <w:rsid w:val="00E213AE"/>
    <w:rsid w:val="00E214F9"/>
    <w:rsid w:val="00E217D6"/>
    <w:rsid w:val="00E236F9"/>
    <w:rsid w:val="00E23772"/>
    <w:rsid w:val="00E237AC"/>
    <w:rsid w:val="00E2676E"/>
    <w:rsid w:val="00E268EE"/>
    <w:rsid w:val="00E26C2F"/>
    <w:rsid w:val="00E274CD"/>
    <w:rsid w:val="00E2759C"/>
    <w:rsid w:val="00E2770F"/>
    <w:rsid w:val="00E278E3"/>
    <w:rsid w:val="00E30241"/>
    <w:rsid w:val="00E31377"/>
    <w:rsid w:val="00E31DF4"/>
    <w:rsid w:val="00E32F3B"/>
    <w:rsid w:val="00E3324B"/>
    <w:rsid w:val="00E351FD"/>
    <w:rsid w:val="00E35D82"/>
    <w:rsid w:val="00E36979"/>
    <w:rsid w:val="00E369A4"/>
    <w:rsid w:val="00E3716C"/>
    <w:rsid w:val="00E40911"/>
    <w:rsid w:val="00E40C14"/>
    <w:rsid w:val="00E40FAF"/>
    <w:rsid w:val="00E42657"/>
    <w:rsid w:val="00E45BE5"/>
    <w:rsid w:val="00E51A3F"/>
    <w:rsid w:val="00E53D41"/>
    <w:rsid w:val="00E53EBF"/>
    <w:rsid w:val="00E54B8F"/>
    <w:rsid w:val="00E56C8C"/>
    <w:rsid w:val="00E601D8"/>
    <w:rsid w:val="00E62C69"/>
    <w:rsid w:val="00E636CD"/>
    <w:rsid w:val="00E644B6"/>
    <w:rsid w:val="00E6473A"/>
    <w:rsid w:val="00E6659D"/>
    <w:rsid w:val="00E67A39"/>
    <w:rsid w:val="00E7239E"/>
    <w:rsid w:val="00E72F2F"/>
    <w:rsid w:val="00E73490"/>
    <w:rsid w:val="00E73752"/>
    <w:rsid w:val="00E761D2"/>
    <w:rsid w:val="00E762C0"/>
    <w:rsid w:val="00E77B8A"/>
    <w:rsid w:val="00E80702"/>
    <w:rsid w:val="00E81382"/>
    <w:rsid w:val="00E82105"/>
    <w:rsid w:val="00E827E1"/>
    <w:rsid w:val="00E8399A"/>
    <w:rsid w:val="00E84E3F"/>
    <w:rsid w:val="00E85425"/>
    <w:rsid w:val="00E85A98"/>
    <w:rsid w:val="00E8654C"/>
    <w:rsid w:val="00E866FB"/>
    <w:rsid w:val="00E87AB8"/>
    <w:rsid w:val="00E9185B"/>
    <w:rsid w:val="00E92031"/>
    <w:rsid w:val="00E93B63"/>
    <w:rsid w:val="00E94159"/>
    <w:rsid w:val="00E96B99"/>
    <w:rsid w:val="00E97470"/>
    <w:rsid w:val="00EA0015"/>
    <w:rsid w:val="00EA1086"/>
    <w:rsid w:val="00EA1171"/>
    <w:rsid w:val="00EA2056"/>
    <w:rsid w:val="00EA2CB9"/>
    <w:rsid w:val="00EA2CF9"/>
    <w:rsid w:val="00EA3409"/>
    <w:rsid w:val="00EA3FE4"/>
    <w:rsid w:val="00EA494A"/>
    <w:rsid w:val="00EA4A93"/>
    <w:rsid w:val="00EA55B9"/>
    <w:rsid w:val="00EA79C3"/>
    <w:rsid w:val="00EB1065"/>
    <w:rsid w:val="00EB130A"/>
    <w:rsid w:val="00EB54AC"/>
    <w:rsid w:val="00EB552F"/>
    <w:rsid w:val="00EB589D"/>
    <w:rsid w:val="00EB63A0"/>
    <w:rsid w:val="00EB6D51"/>
    <w:rsid w:val="00EC12E2"/>
    <w:rsid w:val="00EC16E5"/>
    <w:rsid w:val="00EC1A6F"/>
    <w:rsid w:val="00EC1FA3"/>
    <w:rsid w:val="00EC4B84"/>
    <w:rsid w:val="00EC6740"/>
    <w:rsid w:val="00EC70FE"/>
    <w:rsid w:val="00EC72C9"/>
    <w:rsid w:val="00ED19BC"/>
    <w:rsid w:val="00ED215F"/>
    <w:rsid w:val="00ED270A"/>
    <w:rsid w:val="00ED379D"/>
    <w:rsid w:val="00ED3A6D"/>
    <w:rsid w:val="00ED445E"/>
    <w:rsid w:val="00ED789C"/>
    <w:rsid w:val="00EE037A"/>
    <w:rsid w:val="00EE05E9"/>
    <w:rsid w:val="00EE141E"/>
    <w:rsid w:val="00EE1DFB"/>
    <w:rsid w:val="00EE2266"/>
    <w:rsid w:val="00EE30D9"/>
    <w:rsid w:val="00EE3476"/>
    <w:rsid w:val="00EE6346"/>
    <w:rsid w:val="00EE6E1C"/>
    <w:rsid w:val="00EE71FB"/>
    <w:rsid w:val="00EE7A8F"/>
    <w:rsid w:val="00EE7FC9"/>
    <w:rsid w:val="00EF1E64"/>
    <w:rsid w:val="00EF20A2"/>
    <w:rsid w:val="00F00B1F"/>
    <w:rsid w:val="00F01641"/>
    <w:rsid w:val="00F0192B"/>
    <w:rsid w:val="00F02999"/>
    <w:rsid w:val="00F03514"/>
    <w:rsid w:val="00F037AB"/>
    <w:rsid w:val="00F05614"/>
    <w:rsid w:val="00F06C05"/>
    <w:rsid w:val="00F06CF6"/>
    <w:rsid w:val="00F10329"/>
    <w:rsid w:val="00F11592"/>
    <w:rsid w:val="00F21490"/>
    <w:rsid w:val="00F21D69"/>
    <w:rsid w:val="00F22043"/>
    <w:rsid w:val="00F234ED"/>
    <w:rsid w:val="00F240C3"/>
    <w:rsid w:val="00F2499C"/>
    <w:rsid w:val="00F24E0D"/>
    <w:rsid w:val="00F25264"/>
    <w:rsid w:val="00F273C6"/>
    <w:rsid w:val="00F27BCB"/>
    <w:rsid w:val="00F30ADB"/>
    <w:rsid w:val="00F311DC"/>
    <w:rsid w:val="00F31DCC"/>
    <w:rsid w:val="00F32639"/>
    <w:rsid w:val="00F32FB6"/>
    <w:rsid w:val="00F33735"/>
    <w:rsid w:val="00F35291"/>
    <w:rsid w:val="00F3611F"/>
    <w:rsid w:val="00F3670F"/>
    <w:rsid w:val="00F37435"/>
    <w:rsid w:val="00F42BE4"/>
    <w:rsid w:val="00F4304C"/>
    <w:rsid w:val="00F4364E"/>
    <w:rsid w:val="00F451E2"/>
    <w:rsid w:val="00F5096C"/>
    <w:rsid w:val="00F5148C"/>
    <w:rsid w:val="00F526A1"/>
    <w:rsid w:val="00F52EC3"/>
    <w:rsid w:val="00F53CB0"/>
    <w:rsid w:val="00F53D5F"/>
    <w:rsid w:val="00F547B2"/>
    <w:rsid w:val="00F557A7"/>
    <w:rsid w:val="00F56505"/>
    <w:rsid w:val="00F60521"/>
    <w:rsid w:val="00F60636"/>
    <w:rsid w:val="00F6459D"/>
    <w:rsid w:val="00F646A5"/>
    <w:rsid w:val="00F64B58"/>
    <w:rsid w:val="00F65872"/>
    <w:rsid w:val="00F660E3"/>
    <w:rsid w:val="00F66123"/>
    <w:rsid w:val="00F67623"/>
    <w:rsid w:val="00F6793A"/>
    <w:rsid w:val="00F70348"/>
    <w:rsid w:val="00F72A69"/>
    <w:rsid w:val="00F73B5D"/>
    <w:rsid w:val="00F8034B"/>
    <w:rsid w:val="00F8094E"/>
    <w:rsid w:val="00F80BBA"/>
    <w:rsid w:val="00F81AD3"/>
    <w:rsid w:val="00F838A7"/>
    <w:rsid w:val="00F83902"/>
    <w:rsid w:val="00F855F3"/>
    <w:rsid w:val="00F86075"/>
    <w:rsid w:val="00F87148"/>
    <w:rsid w:val="00F90222"/>
    <w:rsid w:val="00F90D79"/>
    <w:rsid w:val="00F90E92"/>
    <w:rsid w:val="00F92525"/>
    <w:rsid w:val="00F94A48"/>
    <w:rsid w:val="00F94B67"/>
    <w:rsid w:val="00F94C7F"/>
    <w:rsid w:val="00F960F8"/>
    <w:rsid w:val="00FA14A7"/>
    <w:rsid w:val="00FA1937"/>
    <w:rsid w:val="00FA29F4"/>
    <w:rsid w:val="00FA344A"/>
    <w:rsid w:val="00FA3680"/>
    <w:rsid w:val="00FA48F5"/>
    <w:rsid w:val="00FA4A8D"/>
    <w:rsid w:val="00FA4F36"/>
    <w:rsid w:val="00FA5371"/>
    <w:rsid w:val="00FA746C"/>
    <w:rsid w:val="00FB09EB"/>
    <w:rsid w:val="00FB1290"/>
    <w:rsid w:val="00FB1AF0"/>
    <w:rsid w:val="00FB29F7"/>
    <w:rsid w:val="00FB3BB5"/>
    <w:rsid w:val="00FB3E9A"/>
    <w:rsid w:val="00FB4D3D"/>
    <w:rsid w:val="00FB4F9A"/>
    <w:rsid w:val="00FB69EE"/>
    <w:rsid w:val="00FB723E"/>
    <w:rsid w:val="00FB76AD"/>
    <w:rsid w:val="00FC1C24"/>
    <w:rsid w:val="00FC2E87"/>
    <w:rsid w:val="00FC43B4"/>
    <w:rsid w:val="00FC48E3"/>
    <w:rsid w:val="00FC70D6"/>
    <w:rsid w:val="00FD1513"/>
    <w:rsid w:val="00FD57E8"/>
    <w:rsid w:val="00FD6B72"/>
    <w:rsid w:val="00FD761E"/>
    <w:rsid w:val="00FE09DF"/>
    <w:rsid w:val="00FE156B"/>
    <w:rsid w:val="00FE1A66"/>
    <w:rsid w:val="00FE3176"/>
    <w:rsid w:val="00FE5061"/>
    <w:rsid w:val="00FE5545"/>
    <w:rsid w:val="00FE60AF"/>
    <w:rsid w:val="00FE68CE"/>
    <w:rsid w:val="00FE6960"/>
    <w:rsid w:val="00FF0A69"/>
    <w:rsid w:val="00FF2C8F"/>
    <w:rsid w:val="00FF2F97"/>
    <w:rsid w:val="00FF3CE0"/>
    <w:rsid w:val="00FF4134"/>
    <w:rsid w:val="00FF461F"/>
    <w:rsid w:val="00FF5BBC"/>
    <w:rsid w:val="00FF700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A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B03E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041DC"/>
    <w:rPr>
      <w:rFonts w:ascii="Arial" w:eastAsiaTheme="minorHAnsi" w:hAnsi="Arial" w:cs="Arial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041D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FE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67F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F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E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8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80"/>
    <w:rPr>
      <w:rFonts w:ascii="Times New Roman" w:eastAsiaTheme="minorEastAsia" w:hAnsi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A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B03E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041DC"/>
    <w:rPr>
      <w:rFonts w:ascii="Arial" w:eastAsiaTheme="minorHAnsi" w:hAnsi="Arial" w:cs="Arial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041D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FE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67F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F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E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8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80"/>
    <w:rPr>
      <w:rFonts w:ascii="Times New Roman" w:eastAsiaTheme="minorEastAsia" w:hAnsi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929">
                          <w:marLeft w:val="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32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7AFE-4F6D-4ADF-8644-4BD92FE1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Tanya Krupilnicki</cp:lastModifiedBy>
  <cp:revision>2</cp:revision>
  <cp:lastPrinted>2017-05-18T18:18:00Z</cp:lastPrinted>
  <dcterms:created xsi:type="dcterms:W3CDTF">2018-01-19T13:58:00Z</dcterms:created>
  <dcterms:modified xsi:type="dcterms:W3CDTF">2018-01-19T13:58:00Z</dcterms:modified>
</cp:coreProperties>
</file>