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4"/>
        <w:gridCol w:w="3827"/>
        <w:gridCol w:w="4819"/>
      </w:tblGrid>
      <w:tr w:rsidR="0053384A" w14:paraId="395A6834" w14:textId="77777777">
        <w:trPr>
          <w:trHeight w:val="2008"/>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DAA5A" w14:textId="77777777" w:rsidR="0053384A" w:rsidRDefault="00E20184">
            <w:pPr>
              <w:pStyle w:val="BodyA"/>
              <w:jc w:val="center"/>
              <w:rPr>
                <w:sz w:val="24"/>
                <w:szCs w:val="24"/>
              </w:rPr>
            </w:pPr>
            <w:r>
              <w:rPr>
                <w:sz w:val="24"/>
                <w:szCs w:val="24"/>
              </w:rPr>
              <w:t>MINUTES</w:t>
            </w:r>
          </w:p>
          <w:p w14:paraId="6FDD1BD4" w14:textId="77777777" w:rsidR="0053384A" w:rsidRDefault="00DE78C3">
            <w:pPr>
              <w:pStyle w:val="BodyA"/>
              <w:spacing w:after="0" w:line="240" w:lineRule="auto"/>
              <w:jc w:val="center"/>
              <w:rPr>
                <w:sz w:val="24"/>
                <w:szCs w:val="24"/>
              </w:rPr>
            </w:pPr>
            <w:r>
              <w:rPr>
                <w:sz w:val="24"/>
                <w:szCs w:val="24"/>
              </w:rPr>
              <w:t>Monthly Board Meeting</w:t>
            </w:r>
          </w:p>
          <w:p w14:paraId="10818BC1" w14:textId="77777777" w:rsidR="0053384A" w:rsidRDefault="00DE78C3">
            <w:pPr>
              <w:pStyle w:val="BodyA"/>
              <w:spacing w:after="0" w:line="240" w:lineRule="auto"/>
              <w:jc w:val="center"/>
              <w:rPr>
                <w:sz w:val="24"/>
                <w:szCs w:val="24"/>
              </w:rPr>
            </w:pPr>
            <w:r>
              <w:rPr>
                <w:sz w:val="24"/>
                <w:szCs w:val="24"/>
              </w:rPr>
              <w:t xml:space="preserve">Wednesday </w:t>
            </w:r>
            <w:r w:rsidR="00493B99">
              <w:rPr>
                <w:sz w:val="24"/>
                <w:szCs w:val="24"/>
              </w:rPr>
              <w:t xml:space="preserve">Nov </w:t>
            </w:r>
            <w:proofErr w:type="gramStart"/>
            <w:r w:rsidR="00493B99">
              <w:rPr>
                <w:sz w:val="24"/>
                <w:szCs w:val="24"/>
              </w:rPr>
              <w:t xml:space="preserve">10 </w:t>
            </w:r>
            <w:r>
              <w:rPr>
                <w:sz w:val="24"/>
                <w:szCs w:val="24"/>
              </w:rPr>
              <w:t>,</w:t>
            </w:r>
            <w:proofErr w:type="gramEnd"/>
            <w:r>
              <w:rPr>
                <w:sz w:val="24"/>
                <w:szCs w:val="24"/>
              </w:rPr>
              <w:t xml:space="preserve"> 2021</w:t>
            </w:r>
          </w:p>
          <w:p w14:paraId="54DB28C7" w14:textId="77777777" w:rsidR="0053384A" w:rsidRDefault="00493B99">
            <w:pPr>
              <w:pStyle w:val="BodyA"/>
              <w:spacing w:after="0" w:line="240" w:lineRule="auto"/>
              <w:jc w:val="center"/>
              <w:rPr>
                <w:sz w:val="24"/>
                <w:szCs w:val="24"/>
              </w:rPr>
            </w:pPr>
            <w:r>
              <w:rPr>
                <w:sz w:val="24"/>
                <w:szCs w:val="24"/>
              </w:rPr>
              <w:t xml:space="preserve">6:30 </w:t>
            </w:r>
            <w:r w:rsidR="00DE78C3">
              <w:rPr>
                <w:sz w:val="24"/>
                <w:szCs w:val="24"/>
              </w:rPr>
              <w:t>pm</w:t>
            </w:r>
          </w:p>
          <w:p w14:paraId="76B846F0" w14:textId="77777777" w:rsidR="0053384A" w:rsidRDefault="00DE78C3">
            <w:pPr>
              <w:pStyle w:val="BodyA"/>
              <w:spacing w:after="0" w:line="240" w:lineRule="auto"/>
              <w:jc w:val="center"/>
            </w:pPr>
            <w:r>
              <w:rPr>
                <w:sz w:val="24"/>
                <w:szCs w:val="24"/>
              </w:rPr>
              <w:t>Via Zoom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64D91" w14:textId="77777777" w:rsidR="0053384A" w:rsidRDefault="00DE78C3">
            <w:pPr>
              <w:pStyle w:val="BodyA"/>
              <w:spacing w:after="0" w:line="240" w:lineRule="auto"/>
            </w:pPr>
            <w:r>
              <w:rPr>
                <w:rFonts w:ascii="Times New Roman" w:eastAsia="Times New Roman" w:hAnsi="Times New Roman" w:cs="Times New Roman"/>
                <w:noProof/>
                <w:sz w:val="24"/>
                <w:szCs w:val="24"/>
              </w:rPr>
              <w:drawing>
                <wp:inline distT="0" distB="0" distL="0" distR="0" wp14:anchorId="3FA05315" wp14:editId="04A026FF">
                  <wp:extent cx="2772349" cy="1231265"/>
                  <wp:effectExtent l="0" t="0" r="0" b="0"/>
                  <wp:docPr id="1073741825" name="officeArt object" descr="WCALogo6.JPG"/>
                  <wp:cNvGraphicFramePr/>
                  <a:graphic xmlns:a="http://schemas.openxmlformats.org/drawingml/2006/main">
                    <a:graphicData uri="http://schemas.openxmlformats.org/drawingml/2006/picture">
                      <pic:pic xmlns:pic="http://schemas.openxmlformats.org/drawingml/2006/picture">
                        <pic:nvPicPr>
                          <pic:cNvPr id="1073741825" name="WCALogo6.JPG" descr="WCALogo6.JPG"/>
                          <pic:cNvPicPr>
                            <a:picLocks noChangeAspect="1"/>
                          </pic:cNvPicPr>
                        </pic:nvPicPr>
                        <pic:blipFill>
                          <a:blip r:embed="rId7" cstate="print"/>
                          <a:stretch>
                            <a:fillRect/>
                          </a:stretch>
                        </pic:blipFill>
                        <pic:spPr>
                          <a:xfrm>
                            <a:off x="0" y="0"/>
                            <a:ext cx="2772349" cy="1231265"/>
                          </a:xfrm>
                          <a:prstGeom prst="rect">
                            <a:avLst/>
                          </a:prstGeom>
                          <a:ln w="12700" cap="flat">
                            <a:noFill/>
                            <a:miter lim="400000"/>
                          </a:ln>
                          <a:effectLst/>
                        </pic:spPr>
                      </pic:pic>
                    </a:graphicData>
                  </a:graphic>
                </wp:inline>
              </w:drawing>
            </w:r>
          </w:p>
        </w:tc>
      </w:tr>
      <w:tr w:rsidR="0053384A" w14:paraId="1FDC4D38" w14:textId="77777777" w:rsidTr="00493B99">
        <w:trPr>
          <w:trHeight w:val="2265"/>
        </w:trPr>
        <w:tc>
          <w:tcPr>
            <w:tcW w:w="93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5C5307" w14:textId="77777777" w:rsidR="009F7E3D" w:rsidRPr="007A41D1" w:rsidRDefault="009F7E3D" w:rsidP="009F7E3D">
            <w:pPr>
              <w:pStyle w:val="BodyA"/>
              <w:spacing w:after="0" w:line="240" w:lineRule="auto"/>
              <w:rPr>
                <w:rFonts w:ascii="Times New Roman" w:hAnsi="Times New Roman" w:cs="Times New Roman"/>
                <w:color w:val="auto"/>
                <w:sz w:val="24"/>
                <w:szCs w:val="24"/>
                <w:u w:color="0070C0"/>
              </w:rPr>
            </w:pPr>
            <w:r w:rsidRPr="00BE7187">
              <w:rPr>
                <w:rFonts w:ascii="Times New Roman" w:hAnsi="Times New Roman" w:cs="Times New Roman"/>
                <w:b/>
                <w:bCs/>
                <w:color w:val="auto"/>
                <w:sz w:val="24"/>
                <w:szCs w:val="24"/>
                <w:u w:color="0070C0"/>
              </w:rPr>
              <w:t>Attendees:</w:t>
            </w:r>
            <w:r w:rsidRPr="007A41D1">
              <w:rPr>
                <w:rFonts w:ascii="Times New Roman" w:hAnsi="Times New Roman" w:cs="Times New Roman"/>
                <w:color w:val="auto"/>
                <w:sz w:val="24"/>
                <w:szCs w:val="24"/>
                <w:u w:color="0070C0"/>
              </w:rPr>
              <w:t xml:space="preserve"> Ian McCallum, Robert Hunter, </w:t>
            </w:r>
            <w:r>
              <w:rPr>
                <w:rFonts w:ascii="Times New Roman" w:hAnsi="Times New Roman" w:cs="Times New Roman"/>
                <w:color w:val="auto"/>
                <w:sz w:val="24"/>
                <w:szCs w:val="24"/>
                <w:u w:color="0070C0"/>
              </w:rPr>
              <w:t xml:space="preserve">Stephen </w:t>
            </w:r>
            <w:proofErr w:type="spellStart"/>
            <w:r>
              <w:rPr>
                <w:rFonts w:ascii="Times New Roman" w:hAnsi="Times New Roman" w:cs="Times New Roman"/>
                <w:color w:val="auto"/>
                <w:sz w:val="24"/>
                <w:szCs w:val="24"/>
                <w:u w:color="0070C0"/>
              </w:rPr>
              <w:t>Kassner</w:t>
            </w:r>
            <w:proofErr w:type="spellEnd"/>
            <w:r>
              <w:rPr>
                <w:rFonts w:ascii="Times New Roman" w:hAnsi="Times New Roman" w:cs="Times New Roman"/>
                <w:color w:val="auto"/>
                <w:sz w:val="24"/>
                <w:szCs w:val="24"/>
                <w:u w:color="0070C0"/>
              </w:rPr>
              <w:t xml:space="preserve">, </w:t>
            </w:r>
            <w:r w:rsidR="00184C22">
              <w:rPr>
                <w:rFonts w:ascii="Times New Roman" w:hAnsi="Times New Roman" w:cs="Times New Roman"/>
                <w:color w:val="auto"/>
                <w:sz w:val="24"/>
                <w:szCs w:val="24"/>
                <w:u w:color="0070C0"/>
              </w:rPr>
              <w:t>Larry Ladell</w:t>
            </w:r>
            <w:r w:rsidRPr="007A41D1">
              <w:rPr>
                <w:rFonts w:ascii="Times New Roman" w:hAnsi="Times New Roman" w:cs="Times New Roman"/>
                <w:color w:val="auto"/>
                <w:sz w:val="24"/>
                <w:szCs w:val="24"/>
                <w:u w:color="0070C0"/>
              </w:rPr>
              <w:t xml:space="preserve">, </w:t>
            </w:r>
            <w:r>
              <w:rPr>
                <w:rFonts w:ascii="Times New Roman" w:hAnsi="Times New Roman" w:cs="Times New Roman"/>
                <w:color w:val="auto"/>
                <w:sz w:val="24"/>
                <w:szCs w:val="24"/>
                <w:u w:color="0070C0"/>
              </w:rPr>
              <w:t xml:space="preserve">Tom </w:t>
            </w:r>
            <w:proofErr w:type="spellStart"/>
            <w:r>
              <w:rPr>
                <w:rFonts w:ascii="Times New Roman" w:hAnsi="Times New Roman" w:cs="Times New Roman"/>
                <w:color w:val="auto"/>
                <w:sz w:val="24"/>
                <w:szCs w:val="24"/>
                <w:u w:color="0070C0"/>
              </w:rPr>
              <w:t>Marcantanio</w:t>
            </w:r>
            <w:proofErr w:type="spellEnd"/>
            <w:r>
              <w:rPr>
                <w:rFonts w:ascii="Times New Roman" w:hAnsi="Times New Roman" w:cs="Times New Roman"/>
                <w:color w:val="auto"/>
                <w:sz w:val="24"/>
                <w:szCs w:val="24"/>
                <w:u w:color="0070C0"/>
              </w:rPr>
              <w:t xml:space="preserve">, </w:t>
            </w:r>
            <w:r w:rsidRPr="007A41D1">
              <w:rPr>
                <w:rFonts w:ascii="Times New Roman" w:hAnsi="Times New Roman" w:cs="Times New Roman"/>
                <w:color w:val="auto"/>
                <w:sz w:val="24"/>
                <w:szCs w:val="24"/>
                <w:u w:color="0070C0"/>
              </w:rPr>
              <w:t xml:space="preserve">Sue Milburn-Hopwood, Jennifer Plank, </w:t>
            </w:r>
            <w:r>
              <w:rPr>
                <w:rFonts w:ascii="Times New Roman" w:hAnsi="Times New Roman" w:cs="Times New Roman"/>
                <w:color w:val="auto"/>
                <w:sz w:val="24"/>
                <w:szCs w:val="24"/>
                <w:u w:color="0070C0"/>
              </w:rPr>
              <w:t>Don Wood</w:t>
            </w:r>
          </w:p>
          <w:p w14:paraId="5CEA1FF6" w14:textId="77777777" w:rsidR="009F7E3D" w:rsidRPr="007A41D1" w:rsidRDefault="009F7E3D" w:rsidP="009F7E3D">
            <w:pPr>
              <w:pStyle w:val="BodyA"/>
              <w:spacing w:after="0" w:line="240" w:lineRule="auto"/>
              <w:rPr>
                <w:rFonts w:ascii="Times New Roman" w:hAnsi="Times New Roman" w:cs="Times New Roman"/>
                <w:color w:val="auto"/>
                <w:sz w:val="24"/>
                <w:szCs w:val="24"/>
                <w:u w:color="0070C0"/>
              </w:rPr>
            </w:pPr>
          </w:p>
          <w:p w14:paraId="1CD91A34" w14:textId="77777777" w:rsidR="009F7E3D" w:rsidRDefault="009F7E3D" w:rsidP="009F7E3D">
            <w:pPr>
              <w:pStyle w:val="BodyA"/>
              <w:spacing w:after="0" w:line="240" w:lineRule="auto"/>
              <w:rPr>
                <w:rFonts w:ascii="Times New Roman" w:hAnsi="Times New Roman" w:cs="Times New Roman"/>
                <w:color w:val="auto"/>
                <w:sz w:val="24"/>
                <w:szCs w:val="24"/>
                <w:u w:color="0070C0"/>
              </w:rPr>
            </w:pPr>
            <w:r w:rsidRPr="00BE7187">
              <w:rPr>
                <w:rFonts w:ascii="Times New Roman" w:hAnsi="Times New Roman" w:cs="Times New Roman"/>
                <w:b/>
                <w:bCs/>
                <w:color w:val="auto"/>
                <w:sz w:val="24"/>
                <w:szCs w:val="24"/>
                <w:u w:color="0070C0"/>
              </w:rPr>
              <w:t>Absent:</w:t>
            </w:r>
            <w:r>
              <w:rPr>
                <w:rFonts w:ascii="Times New Roman" w:hAnsi="Times New Roman" w:cs="Times New Roman"/>
                <w:b/>
                <w:bCs/>
                <w:color w:val="auto"/>
                <w:sz w:val="24"/>
                <w:szCs w:val="24"/>
                <w:u w:color="0070C0"/>
              </w:rPr>
              <w:t xml:space="preserve"> </w:t>
            </w:r>
            <w:r w:rsidRPr="009F7E3D">
              <w:rPr>
                <w:rFonts w:ascii="Times New Roman" w:hAnsi="Times New Roman" w:cs="Times New Roman"/>
                <w:bCs/>
                <w:color w:val="auto"/>
                <w:sz w:val="24"/>
                <w:szCs w:val="24"/>
                <w:u w:color="0070C0"/>
              </w:rPr>
              <w:t xml:space="preserve">Tanya </w:t>
            </w:r>
            <w:proofErr w:type="spellStart"/>
            <w:r w:rsidRPr="009F7E3D">
              <w:rPr>
                <w:rFonts w:ascii="Times New Roman" w:hAnsi="Times New Roman" w:cs="Times New Roman"/>
                <w:bCs/>
                <w:color w:val="auto"/>
                <w:sz w:val="24"/>
                <w:szCs w:val="24"/>
                <w:u w:color="0070C0"/>
              </w:rPr>
              <w:t>Krupinicki</w:t>
            </w:r>
            <w:proofErr w:type="spellEnd"/>
            <w:r w:rsidRPr="009F7E3D">
              <w:rPr>
                <w:rFonts w:ascii="Times New Roman" w:hAnsi="Times New Roman" w:cs="Times New Roman"/>
                <w:bCs/>
                <w:color w:val="auto"/>
                <w:sz w:val="24"/>
                <w:szCs w:val="24"/>
                <w:u w:color="0070C0"/>
              </w:rPr>
              <w:t>, David Levesque</w:t>
            </w:r>
          </w:p>
          <w:p w14:paraId="4FCEFDB4" w14:textId="77777777" w:rsidR="0053384A" w:rsidRDefault="0053384A" w:rsidP="009F7E3D">
            <w:pPr>
              <w:pStyle w:val="BodyA"/>
              <w:spacing w:after="0" w:line="240" w:lineRule="auto"/>
            </w:pPr>
          </w:p>
          <w:p w14:paraId="52E7C0CD" w14:textId="77777777" w:rsidR="009F7E3D" w:rsidRDefault="009F7E3D" w:rsidP="009F7E3D">
            <w:pPr>
              <w:pStyle w:val="BodyA"/>
              <w:spacing w:after="0" w:line="240" w:lineRule="auto"/>
            </w:pPr>
          </w:p>
        </w:tc>
      </w:tr>
      <w:tr w:rsidR="00493B99" w14:paraId="4D740960" w14:textId="77777777">
        <w:trPr>
          <w:trHeight w:val="10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B2187" w14:textId="77777777" w:rsidR="00493B99" w:rsidRDefault="00493B99">
            <w:pPr>
              <w:pStyle w:val="BodyA"/>
            </w:pPr>
            <w:r>
              <w:t>1</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21D1F" w14:textId="494257A8" w:rsidR="00493B99" w:rsidRDefault="00493B99">
            <w:pPr>
              <w:pStyle w:val="BodyA"/>
              <w:spacing w:after="0" w:line="240" w:lineRule="auto"/>
            </w:pPr>
            <w:r w:rsidRPr="00EB38BB">
              <w:rPr>
                <w:b/>
              </w:rPr>
              <w:t xml:space="preserve">Discussion with Anita </w:t>
            </w:r>
            <w:proofErr w:type="spellStart"/>
            <w:r w:rsidRPr="00EB38BB">
              <w:rPr>
                <w:b/>
              </w:rPr>
              <w:t>Vande</w:t>
            </w:r>
            <w:r w:rsidR="00001CD4">
              <w:rPr>
                <w:b/>
              </w:rPr>
              <w:t>n</w:t>
            </w:r>
            <w:r w:rsidRPr="00EB38BB">
              <w:rPr>
                <w:b/>
              </w:rPr>
              <w:t>beld</w:t>
            </w:r>
            <w:proofErr w:type="spellEnd"/>
            <w:r w:rsidRPr="00EB38BB">
              <w:rPr>
                <w:b/>
              </w:rPr>
              <w:t>, Member of Parliament for Ottawa West-Nepean</w:t>
            </w:r>
            <w:r w:rsidR="009F7E3D">
              <w:t xml:space="preserve"> – Anita </w:t>
            </w:r>
            <w:proofErr w:type="spellStart"/>
            <w:r w:rsidR="009F7E3D">
              <w:t>Vanderbeld</w:t>
            </w:r>
            <w:proofErr w:type="spellEnd"/>
            <w:r w:rsidR="009F7E3D">
              <w:t xml:space="preserve"> was unable to attend due to a </w:t>
            </w:r>
            <w:proofErr w:type="gramStart"/>
            <w:r w:rsidR="009F7E3D">
              <w:t>last minute</w:t>
            </w:r>
            <w:proofErr w:type="gramEnd"/>
            <w:r w:rsidR="009F7E3D">
              <w:t xml:space="preserve"> scheduling conflict. The committee will invite her to attend in early 2022.</w:t>
            </w:r>
            <w:r w:rsidR="00773849">
              <w:t xml:space="preserve"> Community member Nancy Dale asked to be advised when the meeting with our MP is rescheduled.</w:t>
            </w:r>
            <w:r w:rsidR="00C321FD">
              <w:t xml:space="preserve"> </w:t>
            </w:r>
            <w:r w:rsidR="00C321FD" w:rsidRPr="00C321FD">
              <w:rPr>
                <w:b/>
              </w:rPr>
              <w:t>(ACTION ITEM FOR SECRETARY)</w:t>
            </w:r>
          </w:p>
        </w:tc>
      </w:tr>
      <w:tr w:rsidR="0053384A" w14:paraId="233855E5" w14:textId="77777777">
        <w:trPr>
          <w:trHeight w:val="10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87CEA" w14:textId="77777777" w:rsidR="0053384A" w:rsidRDefault="00493B99">
            <w:pPr>
              <w:pStyle w:val="BodyA"/>
            </w:pPr>
            <w:r>
              <w:t>2</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D236E" w14:textId="77777777" w:rsidR="0053384A" w:rsidRPr="00EB38BB" w:rsidRDefault="00DE78C3">
            <w:pPr>
              <w:pStyle w:val="BodyA"/>
              <w:spacing w:after="0" w:line="240" w:lineRule="auto"/>
              <w:rPr>
                <w:b/>
              </w:rPr>
            </w:pPr>
            <w:r w:rsidRPr="00EB38BB">
              <w:rPr>
                <w:b/>
              </w:rPr>
              <w:t>Call to order</w:t>
            </w:r>
          </w:p>
          <w:p w14:paraId="1D4507B5" w14:textId="1129B38E" w:rsidR="0053384A" w:rsidRDefault="00DE78C3">
            <w:pPr>
              <w:pStyle w:val="BodyA"/>
              <w:spacing w:after="0" w:line="240" w:lineRule="auto"/>
            </w:pPr>
            <w:r w:rsidRPr="00EB38BB">
              <w:rPr>
                <w:b/>
              </w:rPr>
              <w:t>Communicated absences</w:t>
            </w:r>
            <w:r w:rsidR="009F7E3D" w:rsidRPr="00EB38BB">
              <w:rPr>
                <w:b/>
              </w:rPr>
              <w:t>:</w:t>
            </w:r>
            <w:r w:rsidR="009F7E3D">
              <w:t xml:space="preserve"> Tanya </w:t>
            </w:r>
            <w:proofErr w:type="spellStart"/>
            <w:r w:rsidR="009F7E3D">
              <w:t>Krupi</w:t>
            </w:r>
            <w:r w:rsidR="00001CD4">
              <w:t>l</w:t>
            </w:r>
            <w:r w:rsidR="009F7E3D">
              <w:t>nicki</w:t>
            </w:r>
            <w:proofErr w:type="spellEnd"/>
            <w:r w:rsidR="009F7E3D">
              <w:t>, David Levesque</w:t>
            </w:r>
          </w:p>
          <w:p w14:paraId="7C456EEF" w14:textId="77777777" w:rsidR="00493B99" w:rsidRDefault="00DE78C3">
            <w:pPr>
              <w:pStyle w:val="BodyA"/>
              <w:spacing w:after="0" w:line="240" w:lineRule="auto"/>
            </w:pPr>
            <w:r w:rsidRPr="00EB38BB">
              <w:rPr>
                <w:b/>
              </w:rPr>
              <w:t>Addition/Deletions to the agenda</w:t>
            </w:r>
            <w:r w:rsidR="009F7E3D" w:rsidRPr="00EB38BB">
              <w:rPr>
                <w:b/>
              </w:rPr>
              <w:t>:</w:t>
            </w:r>
            <w:r w:rsidR="009F7E3D">
              <w:t xml:space="preserve">  </w:t>
            </w:r>
            <w:r w:rsidR="00184C22">
              <w:t xml:space="preserve">The </w:t>
            </w:r>
            <w:proofErr w:type="gramStart"/>
            <w:r w:rsidR="00184C22">
              <w:t>issue</w:t>
            </w:r>
            <w:r w:rsidR="00394078">
              <w:t xml:space="preserve">s </w:t>
            </w:r>
            <w:r w:rsidR="00184C22">
              <w:t xml:space="preserve"> of</w:t>
            </w:r>
            <w:proofErr w:type="gramEnd"/>
            <w:r w:rsidR="00184C22">
              <w:t xml:space="preserve"> </w:t>
            </w:r>
            <w:r w:rsidR="00394078">
              <w:t xml:space="preserve">1) </w:t>
            </w:r>
            <w:r w:rsidR="00184C22">
              <w:t>recent break ins</w:t>
            </w:r>
            <w:r w:rsidR="00394078">
              <w:t xml:space="preserve"> and 2) the Carling Woodroffe intersection were</w:t>
            </w:r>
            <w:r w:rsidR="00184C22">
              <w:t xml:space="preserve"> ad</w:t>
            </w:r>
            <w:r w:rsidR="009F7E3D">
              <w:t>ded to Agenda Item 6</w:t>
            </w:r>
            <w:r w:rsidR="00394078">
              <w:t xml:space="preserve"> </w:t>
            </w:r>
            <w:r w:rsidR="009F7E3D">
              <w:t xml:space="preserve">. </w:t>
            </w:r>
          </w:p>
          <w:p w14:paraId="0EBDD245" w14:textId="77777777" w:rsidR="00035B9A" w:rsidRDefault="00035B9A">
            <w:pPr>
              <w:pStyle w:val="BodyA"/>
              <w:spacing w:after="0" w:line="240" w:lineRule="auto"/>
            </w:pPr>
            <w:r w:rsidRPr="00EB38BB">
              <w:rPr>
                <w:b/>
              </w:rPr>
              <w:t xml:space="preserve">Review of </w:t>
            </w:r>
            <w:r w:rsidR="00493B99" w:rsidRPr="00EB38BB">
              <w:rPr>
                <w:b/>
              </w:rPr>
              <w:t>October</w:t>
            </w:r>
            <w:r w:rsidRPr="00EB38BB">
              <w:rPr>
                <w:b/>
              </w:rPr>
              <w:t xml:space="preserve"> Minutes </w:t>
            </w:r>
            <w:r w:rsidR="00493B99" w:rsidRPr="00EB38BB">
              <w:rPr>
                <w:b/>
              </w:rPr>
              <w:t>and Action Items</w:t>
            </w:r>
            <w:r w:rsidR="009F7E3D">
              <w:t xml:space="preserve"> – Th</w:t>
            </w:r>
            <w:r w:rsidR="00394078">
              <w:t>e Minutes were approved with a few</w:t>
            </w:r>
            <w:r w:rsidR="009F7E3D">
              <w:t xml:space="preserve"> small changes. </w:t>
            </w:r>
          </w:p>
        </w:tc>
      </w:tr>
      <w:tr w:rsidR="0053384A" w14:paraId="0EF4B069" w14:textId="77777777">
        <w:trPr>
          <w:trHeight w:val="28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3E7D7" w14:textId="77777777" w:rsidR="0053384A" w:rsidRDefault="00493B99">
            <w:pPr>
              <w:pStyle w:val="BodyA"/>
              <w:spacing w:after="0" w:line="240" w:lineRule="auto"/>
            </w:pPr>
            <w:r>
              <w:t>3</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1FF0B" w14:textId="77777777" w:rsidR="0053384A" w:rsidRPr="00EB38BB" w:rsidRDefault="00DE78C3">
            <w:pPr>
              <w:pStyle w:val="BodyA"/>
              <w:spacing w:after="0" w:line="240" w:lineRule="auto"/>
              <w:rPr>
                <w:b/>
              </w:rPr>
            </w:pPr>
            <w:r w:rsidRPr="00EB38BB">
              <w:rPr>
                <w:b/>
              </w:rPr>
              <w:t xml:space="preserve">President’s Update </w:t>
            </w:r>
          </w:p>
          <w:p w14:paraId="76421DF6" w14:textId="77777777" w:rsidR="00394078" w:rsidRDefault="00394078">
            <w:pPr>
              <w:pStyle w:val="BodyA"/>
              <w:spacing w:after="0" w:line="240" w:lineRule="auto"/>
            </w:pPr>
          </w:p>
          <w:p w14:paraId="618465D2" w14:textId="77777777" w:rsidR="00773849" w:rsidRDefault="00394078">
            <w:pPr>
              <w:pStyle w:val="BodyA"/>
              <w:spacing w:after="0" w:line="240" w:lineRule="auto"/>
            </w:pPr>
            <w:r>
              <w:t xml:space="preserve">Follow-up from discussion with community members at October meeting - </w:t>
            </w:r>
            <w:r w:rsidR="00184C22">
              <w:t>Ian noted that the two residents</w:t>
            </w:r>
            <w:r w:rsidR="00773849">
              <w:t xml:space="preserve"> </w:t>
            </w:r>
            <w:r>
              <w:t>with the drainage issue</w:t>
            </w:r>
            <w:r w:rsidR="00773849">
              <w:t xml:space="preserve"> have had discussion</w:t>
            </w:r>
            <w:r w:rsidR="00184C22">
              <w:t>s with KEV</w:t>
            </w:r>
            <w:r w:rsidR="00773849">
              <w:t>.  Work is also underway to address the parking issue at the west end of Lawn and potentially part of Edgeworth.</w:t>
            </w:r>
          </w:p>
          <w:p w14:paraId="2F430215" w14:textId="77777777" w:rsidR="00773849" w:rsidRDefault="00773849">
            <w:pPr>
              <w:pStyle w:val="BodyA"/>
              <w:spacing w:after="0" w:line="240" w:lineRule="auto"/>
            </w:pPr>
          </w:p>
          <w:p w14:paraId="38B39C79" w14:textId="2C3B2886" w:rsidR="00773849" w:rsidRDefault="00773849">
            <w:pPr>
              <w:pStyle w:val="BodyA"/>
              <w:spacing w:after="0" w:line="240" w:lineRule="auto"/>
            </w:pPr>
            <w:r>
              <w:t xml:space="preserve">Official Plan – The city council has approved the Official Plan. </w:t>
            </w:r>
            <w:r w:rsidR="006E29B7">
              <w:t xml:space="preserve">The enabling bylaws </w:t>
            </w:r>
            <w:r>
              <w:t>will be presented in the spring</w:t>
            </w:r>
            <w:r w:rsidR="006E29B7">
              <w:t>.</w:t>
            </w:r>
            <w:r>
              <w:t xml:space="preserve"> </w:t>
            </w:r>
          </w:p>
          <w:p w14:paraId="5D869450" w14:textId="77777777" w:rsidR="00071E9A" w:rsidRDefault="00071E9A">
            <w:pPr>
              <w:pStyle w:val="BodyA"/>
              <w:spacing w:after="0" w:line="240" w:lineRule="auto"/>
            </w:pPr>
          </w:p>
        </w:tc>
      </w:tr>
      <w:tr w:rsidR="00071E9A" w14:paraId="2CBEE578" w14:textId="77777777">
        <w:trPr>
          <w:trHeight w:val="158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05C79" w14:textId="77777777" w:rsidR="00071E9A" w:rsidRDefault="00071E9A" w:rsidP="00071E9A">
            <w:pPr>
              <w:pStyle w:val="BodyA"/>
              <w:spacing w:after="0" w:line="240" w:lineRule="auto"/>
            </w:pPr>
            <w:r>
              <w:t>3</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86DDD" w14:textId="77777777" w:rsidR="00071E9A" w:rsidRPr="00EB38BB" w:rsidRDefault="00071E9A" w:rsidP="00071E9A">
            <w:pPr>
              <w:pStyle w:val="BodyA"/>
              <w:spacing w:after="0" w:line="240" w:lineRule="auto"/>
              <w:rPr>
                <w:b/>
              </w:rPr>
            </w:pPr>
            <w:r w:rsidRPr="00EB38BB">
              <w:rPr>
                <w:b/>
              </w:rPr>
              <w:t>Committee Updates</w:t>
            </w:r>
          </w:p>
          <w:p w14:paraId="6CEBA44E" w14:textId="77777777" w:rsidR="00D7458A" w:rsidRDefault="00D7458A" w:rsidP="00D7458A">
            <w:pPr>
              <w:pStyle w:val="ListParagraph"/>
              <w:spacing w:after="0" w:line="240" w:lineRule="auto"/>
            </w:pPr>
          </w:p>
          <w:p w14:paraId="270B2931" w14:textId="77777777" w:rsidR="00071E9A" w:rsidRDefault="00071E9A" w:rsidP="00D7458A">
            <w:pPr>
              <w:pStyle w:val="ListParagraph"/>
              <w:spacing w:after="0" w:line="240" w:lineRule="auto"/>
            </w:pPr>
            <w:proofErr w:type="gramStart"/>
            <w:r w:rsidRPr="00EB38BB">
              <w:rPr>
                <w:b/>
              </w:rPr>
              <w:t>Sustainability</w:t>
            </w:r>
            <w:r>
              <w:t xml:space="preserve"> </w:t>
            </w:r>
            <w:r w:rsidR="00D7458A">
              <w:t xml:space="preserve"> -</w:t>
            </w:r>
            <w:proofErr w:type="gramEnd"/>
            <w:r w:rsidR="00D7458A">
              <w:t xml:space="preserve"> </w:t>
            </w:r>
            <w:r w:rsidR="00773849">
              <w:t xml:space="preserve">David Levesque will be the chair of this committee. There have been no recent meetings. </w:t>
            </w:r>
          </w:p>
          <w:p w14:paraId="72380328" w14:textId="77777777" w:rsidR="00D7458A" w:rsidRPr="00EB38BB" w:rsidRDefault="00D7458A" w:rsidP="00D7458A">
            <w:pPr>
              <w:pStyle w:val="ListParagraph"/>
              <w:spacing w:after="0" w:line="240" w:lineRule="auto"/>
              <w:rPr>
                <w:b/>
              </w:rPr>
            </w:pPr>
          </w:p>
          <w:p w14:paraId="69DE04DF" w14:textId="77777777" w:rsidR="00D7458A" w:rsidRPr="00EB38BB" w:rsidRDefault="00071E9A" w:rsidP="00D7458A">
            <w:pPr>
              <w:pStyle w:val="ListParagraph"/>
              <w:spacing w:after="0" w:line="240" w:lineRule="auto"/>
              <w:rPr>
                <w:b/>
              </w:rPr>
            </w:pPr>
            <w:r w:rsidRPr="00EB38BB">
              <w:rPr>
                <w:b/>
              </w:rPr>
              <w:t>Internal Servic</w:t>
            </w:r>
            <w:r w:rsidR="0075449D" w:rsidRPr="00EB38BB">
              <w:rPr>
                <w:b/>
              </w:rPr>
              <w:t>es</w:t>
            </w:r>
            <w:r w:rsidR="00773849" w:rsidRPr="00EB38BB">
              <w:rPr>
                <w:b/>
              </w:rPr>
              <w:t xml:space="preserve"> </w:t>
            </w:r>
          </w:p>
          <w:p w14:paraId="056DDC39" w14:textId="77777777" w:rsidR="00071E9A" w:rsidRDefault="00D7458A" w:rsidP="00D7458A">
            <w:pPr>
              <w:pStyle w:val="ListParagraph"/>
              <w:spacing w:after="0" w:line="240" w:lineRule="auto"/>
            </w:pPr>
            <w:r>
              <w:t>-The current balance of the WCA account is $2,025.91. The Association has received the reimbursement for the mural supplies. $39 was received from a resident’s book sale. The pumpkin sale netted $70 dollars. It was a</w:t>
            </w:r>
            <w:r w:rsidR="00184C22">
              <w:t>greed that $50 would be spent for</w:t>
            </w:r>
            <w:r>
              <w:t xml:space="preserve"> </w:t>
            </w:r>
            <w:r>
              <w:lastRenderedPageBreak/>
              <w:t>reimburse</w:t>
            </w:r>
            <w:r w:rsidR="00184C22">
              <w:t>ment for</w:t>
            </w:r>
            <w:r>
              <w:t xml:space="preserve"> the use of the leaf </w:t>
            </w:r>
            <w:r w:rsidR="00184C22">
              <w:t>shredder</w:t>
            </w:r>
            <w:r>
              <w:t xml:space="preserve"> used at the park clean-up. </w:t>
            </w:r>
          </w:p>
          <w:p w14:paraId="62A617D3" w14:textId="77777777" w:rsidR="00D7458A" w:rsidRPr="00C71FAB" w:rsidRDefault="00184C22" w:rsidP="00D7458A">
            <w:pPr>
              <w:pStyle w:val="ListParagraph"/>
              <w:spacing w:after="0" w:line="240" w:lineRule="auto"/>
              <w:rPr>
                <w:b/>
              </w:rPr>
            </w:pPr>
            <w:r>
              <w:t xml:space="preserve">-There was a discussion about </w:t>
            </w:r>
            <w:r w:rsidR="00394078">
              <w:t xml:space="preserve">the </w:t>
            </w:r>
            <w:r>
              <w:t>t</w:t>
            </w:r>
            <w:r w:rsidR="00D7458A">
              <w:t xml:space="preserve">ransparency on the work of the WCA. There is a need to update the WCA webpage to include minutes of recent meetings. </w:t>
            </w:r>
            <w:r w:rsidR="00C71FAB" w:rsidRPr="00C71FAB">
              <w:rPr>
                <w:b/>
              </w:rPr>
              <w:t>(ACTION ITEM FOR INTERNAL SERVICES SUBCOMMITTEE)</w:t>
            </w:r>
          </w:p>
          <w:p w14:paraId="18ECDE6F" w14:textId="77777777" w:rsidR="00C71FAB" w:rsidRDefault="00D7458A" w:rsidP="00D7458A">
            <w:pPr>
              <w:pStyle w:val="ListParagraph"/>
              <w:spacing w:after="0" w:line="240" w:lineRule="auto"/>
              <w:rPr>
                <w:b/>
              </w:rPr>
            </w:pPr>
            <w:r>
              <w:t>-Ther</w:t>
            </w:r>
            <w:r w:rsidR="001B769F">
              <w:t>e was also</w:t>
            </w:r>
            <w:r w:rsidR="00184C22">
              <w:t xml:space="preserve"> discussion about the methods the Board</w:t>
            </w:r>
            <w:r w:rsidR="001B769F">
              <w:t xml:space="preserve"> use</w:t>
            </w:r>
            <w:r w:rsidR="00184C22">
              <w:t>s</w:t>
            </w:r>
            <w:r w:rsidR="001B769F">
              <w:t xml:space="preserve"> to communicate with Woodpark residents (</w:t>
            </w:r>
            <w:r w:rsidR="00184C22">
              <w:t xml:space="preserve">email, </w:t>
            </w:r>
            <w:proofErr w:type="gramStart"/>
            <w:r w:rsidR="00184C22">
              <w:t>website</w:t>
            </w:r>
            <w:proofErr w:type="gramEnd"/>
            <w:r w:rsidR="00184C22">
              <w:t xml:space="preserve"> and Facebook),</w:t>
            </w:r>
            <w:r w:rsidR="001B769F">
              <w:t xml:space="preserve"> </w:t>
            </w:r>
            <w:r>
              <w:t xml:space="preserve">need to more actively use the website and to link the WCA’s Facebook postings to </w:t>
            </w:r>
            <w:r w:rsidR="001B769F">
              <w:t>the website. Ian agreed</w:t>
            </w:r>
            <w:r w:rsidR="00184C22">
              <w:t xml:space="preserve"> to</w:t>
            </w:r>
            <w:r w:rsidR="001B769F">
              <w:t xml:space="preserve"> write a monthly update to post on the website and to discuss the more deliberate use of the website</w:t>
            </w:r>
            <w:r>
              <w:t xml:space="preserve"> with </w:t>
            </w:r>
            <w:proofErr w:type="gramStart"/>
            <w:r>
              <w:t>David</w:t>
            </w:r>
            <w:r w:rsidR="00394078">
              <w:t xml:space="preserve">  </w:t>
            </w:r>
            <w:r w:rsidR="001B769F" w:rsidRPr="001B769F">
              <w:rPr>
                <w:b/>
              </w:rPr>
              <w:t>(</w:t>
            </w:r>
            <w:proofErr w:type="gramEnd"/>
            <w:r w:rsidR="001B769F" w:rsidRPr="001B769F">
              <w:rPr>
                <w:b/>
              </w:rPr>
              <w:t>ACTION ITEM</w:t>
            </w:r>
            <w:r w:rsidR="00C71FAB">
              <w:rPr>
                <w:b/>
              </w:rPr>
              <w:t xml:space="preserve"> FOR </w:t>
            </w:r>
            <w:r w:rsidR="00122B92">
              <w:rPr>
                <w:b/>
              </w:rPr>
              <w:t xml:space="preserve"> CHAIR</w:t>
            </w:r>
            <w:r w:rsidR="00C71FAB">
              <w:rPr>
                <w:b/>
              </w:rPr>
              <w:t xml:space="preserve"> AND </w:t>
            </w:r>
            <w:r w:rsidR="00184C22">
              <w:rPr>
                <w:b/>
              </w:rPr>
              <w:t xml:space="preserve">CHAIR OF </w:t>
            </w:r>
            <w:r w:rsidR="00C71FAB">
              <w:rPr>
                <w:b/>
              </w:rPr>
              <w:t>INTERNAL SERVICE</w:t>
            </w:r>
            <w:r w:rsidR="00B9118E">
              <w:rPr>
                <w:b/>
              </w:rPr>
              <w:t>S</w:t>
            </w:r>
            <w:r w:rsidR="00C71FAB">
              <w:rPr>
                <w:b/>
              </w:rPr>
              <w:t xml:space="preserve"> SUBCOMMITTEE</w:t>
            </w:r>
            <w:r w:rsidR="001B769F" w:rsidRPr="001B769F">
              <w:rPr>
                <w:b/>
              </w:rPr>
              <w:t>)</w:t>
            </w:r>
            <w:r w:rsidR="001B769F">
              <w:rPr>
                <w:b/>
              </w:rPr>
              <w:t xml:space="preserve">. </w:t>
            </w:r>
            <w:r w:rsidR="002444FC">
              <w:rPr>
                <w:b/>
              </w:rPr>
              <w:t xml:space="preserve"> </w:t>
            </w:r>
          </w:p>
          <w:p w14:paraId="521E0790" w14:textId="77777777" w:rsidR="00D7458A" w:rsidRPr="00E34B0C" w:rsidRDefault="00C71FAB" w:rsidP="00D7458A">
            <w:pPr>
              <w:pStyle w:val="ListParagraph"/>
              <w:spacing w:after="0" w:line="240" w:lineRule="auto"/>
            </w:pPr>
            <w:r>
              <w:rPr>
                <w:b/>
              </w:rPr>
              <w:t>-</w:t>
            </w:r>
            <w:r w:rsidR="00E34B0C">
              <w:t xml:space="preserve">Ian also </w:t>
            </w:r>
            <w:proofErr w:type="gramStart"/>
            <w:r w:rsidR="00E34B0C">
              <w:t xml:space="preserve">offered </w:t>
            </w:r>
            <w:r w:rsidR="00394078">
              <w:t xml:space="preserve"> to</w:t>
            </w:r>
            <w:proofErr w:type="gramEnd"/>
            <w:r w:rsidR="00394078">
              <w:t xml:space="preserve"> develop a </w:t>
            </w:r>
            <w:r w:rsidR="002444FC" w:rsidRPr="00E34B0C">
              <w:t>QR code</w:t>
            </w:r>
            <w:r w:rsidR="00394078">
              <w:t xml:space="preserve"> poster for sites</w:t>
            </w:r>
            <w:r w:rsidR="00E34B0C" w:rsidRPr="00E34B0C">
              <w:t xml:space="preserve"> around the neighbour</w:t>
            </w:r>
            <w:r w:rsidR="00184C22">
              <w:t>hood</w:t>
            </w:r>
            <w:r w:rsidR="00E34B0C" w:rsidRPr="00E34B0C">
              <w:t xml:space="preserve"> which would </w:t>
            </w:r>
            <w:r w:rsidR="002444FC" w:rsidRPr="00E34B0C">
              <w:t xml:space="preserve"> allow Woodpark Residents to </w:t>
            </w:r>
            <w:r w:rsidR="00E34B0C" w:rsidRPr="00E34B0C">
              <w:t xml:space="preserve">easily </w:t>
            </w:r>
            <w:r w:rsidR="00184C22">
              <w:t>sign up for the</w:t>
            </w:r>
            <w:r w:rsidR="002444FC" w:rsidRPr="00E34B0C">
              <w:t xml:space="preserve"> email distribution list and </w:t>
            </w:r>
            <w:r w:rsidR="00E34B0C" w:rsidRPr="00E34B0C">
              <w:t xml:space="preserve">the </w:t>
            </w:r>
            <w:proofErr w:type="spellStart"/>
            <w:r w:rsidR="00E34B0C" w:rsidRPr="00E34B0C">
              <w:t>Woodparkers</w:t>
            </w:r>
            <w:proofErr w:type="spellEnd"/>
            <w:r w:rsidR="00E34B0C" w:rsidRPr="00E34B0C">
              <w:t xml:space="preserve"> Facebook Group. </w:t>
            </w:r>
            <w:r w:rsidR="001B769F" w:rsidRPr="00E34B0C">
              <w:t xml:space="preserve"> </w:t>
            </w:r>
            <w:r w:rsidR="00E34B0C" w:rsidRPr="00E34B0C">
              <w:rPr>
                <w:b/>
              </w:rPr>
              <w:t>(ACTION ITEM</w:t>
            </w:r>
            <w:r w:rsidR="00122B92">
              <w:rPr>
                <w:b/>
              </w:rPr>
              <w:t xml:space="preserve"> FOR CHAIR</w:t>
            </w:r>
            <w:r w:rsidR="00E34B0C" w:rsidRPr="00E34B0C">
              <w:rPr>
                <w:b/>
              </w:rPr>
              <w:t>)</w:t>
            </w:r>
          </w:p>
          <w:p w14:paraId="651504D7" w14:textId="77777777" w:rsidR="00E34B0C" w:rsidRDefault="00E34B0C" w:rsidP="00E34B0C">
            <w:pPr>
              <w:pStyle w:val="ListParagraph"/>
              <w:spacing w:after="0" w:line="240" w:lineRule="auto"/>
            </w:pPr>
          </w:p>
          <w:p w14:paraId="72678AAA" w14:textId="77777777" w:rsidR="00071E9A" w:rsidRDefault="00071E9A" w:rsidP="00E34B0C">
            <w:pPr>
              <w:pStyle w:val="ListParagraph"/>
              <w:spacing w:after="0" w:line="240" w:lineRule="auto"/>
            </w:pPr>
            <w:r w:rsidRPr="00EB38BB">
              <w:rPr>
                <w:b/>
              </w:rPr>
              <w:t xml:space="preserve">Infrastructure &amp; </w:t>
            </w:r>
            <w:proofErr w:type="gramStart"/>
            <w:r w:rsidRPr="00EB38BB">
              <w:rPr>
                <w:b/>
              </w:rPr>
              <w:t>Development</w:t>
            </w:r>
            <w:r>
              <w:t xml:space="preserve">  </w:t>
            </w:r>
            <w:r w:rsidR="00E34B0C">
              <w:t>-</w:t>
            </w:r>
            <w:proofErr w:type="gramEnd"/>
            <w:r w:rsidR="00E34B0C">
              <w:t xml:space="preserve"> Ian reported </w:t>
            </w:r>
            <w:r w:rsidR="00184C22">
              <w:t xml:space="preserve">on planned </w:t>
            </w:r>
            <w:r w:rsidR="00CB6117">
              <w:t xml:space="preserve">5 story </w:t>
            </w:r>
            <w:r w:rsidR="00184C22">
              <w:t>development at Bromle</w:t>
            </w:r>
            <w:r w:rsidR="00E34B0C">
              <w:t>y and Carling (1983 Carling)</w:t>
            </w:r>
            <w:r w:rsidR="00CB6117">
              <w:t xml:space="preserve"> that meets current city development guidelines</w:t>
            </w:r>
            <w:r w:rsidR="00E34B0C">
              <w:t xml:space="preserve">. He also reported on the proposed redevelopment for 1071 Ambleside. This proposed 30 </w:t>
            </w:r>
            <w:proofErr w:type="spellStart"/>
            <w:r w:rsidR="00E34B0C">
              <w:t>storey</w:t>
            </w:r>
            <w:proofErr w:type="spellEnd"/>
            <w:r w:rsidR="00E34B0C">
              <w:t xml:space="preserve"> apartment building </w:t>
            </w:r>
            <w:r w:rsidR="00C71FAB">
              <w:t>is the first development under the Clearly New Orchard secondary plan and therefore worth following. There was also discussion about the sale of 2304 Midway and implications for the neighbourhood if these large lots on Midway are fully developed with 613 flats.</w:t>
            </w:r>
            <w:r w:rsidR="00EB38BB">
              <w:t xml:space="preserve"> Ian</w:t>
            </w:r>
            <w:r w:rsidR="00C71FAB">
              <w:t xml:space="preserve"> indi</w:t>
            </w:r>
            <w:r w:rsidR="00CB6117">
              <w:t>cated that he would write to</w:t>
            </w:r>
            <w:r w:rsidR="00C71FAB">
              <w:t xml:space="preserve"> </w:t>
            </w:r>
            <w:proofErr w:type="spellStart"/>
            <w:r w:rsidR="00C71FAB">
              <w:t>Councillor</w:t>
            </w:r>
            <w:proofErr w:type="spellEnd"/>
            <w:r w:rsidR="00C71FAB">
              <w:t xml:space="preserve"> Theresa Kav</w:t>
            </w:r>
            <w:r w:rsidR="00CB6117">
              <w:t>anagh to raise the Board’s</w:t>
            </w:r>
            <w:r w:rsidR="00C71FAB">
              <w:t xml:space="preserve"> concern about overdevelopment in the area and possible restrictions.</w:t>
            </w:r>
            <w:r w:rsidR="00CB6117">
              <w:t xml:space="preserve"> The Board supported </w:t>
            </w:r>
            <w:r w:rsidR="00EB38BB">
              <w:t xml:space="preserve">such a letter. </w:t>
            </w:r>
            <w:r w:rsidR="00C71FAB">
              <w:t xml:space="preserve"> </w:t>
            </w:r>
            <w:r w:rsidR="00C71FAB" w:rsidRPr="00E74281">
              <w:rPr>
                <w:b/>
              </w:rPr>
              <w:t>(ACTION ITEM F</w:t>
            </w:r>
            <w:r w:rsidR="00122B92">
              <w:rPr>
                <w:b/>
              </w:rPr>
              <w:t>OR CHAIR</w:t>
            </w:r>
            <w:r w:rsidR="00C71FAB" w:rsidRPr="00E74281">
              <w:rPr>
                <w:b/>
              </w:rPr>
              <w:t>)</w:t>
            </w:r>
          </w:p>
          <w:p w14:paraId="093F7E71" w14:textId="77777777" w:rsidR="00EB38BB" w:rsidRDefault="00EB38BB" w:rsidP="00EB38BB">
            <w:pPr>
              <w:pStyle w:val="ListParagraph"/>
              <w:spacing w:after="0" w:line="240" w:lineRule="auto"/>
            </w:pPr>
          </w:p>
          <w:p w14:paraId="63E27111" w14:textId="77777777" w:rsidR="00071E9A" w:rsidRPr="00EB38BB" w:rsidRDefault="00071E9A" w:rsidP="00EB38BB">
            <w:pPr>
              <w:pStyle w:val="ListParagraph"/>
              <w:spacing w:after="0" w:line="240" w:lineRule="auto"/>
              <w:rPr>
                <w:b/>
              </w:rPr>
            </w:pPr>
            <w:r w:rsidRPr="00EB38BB">
              <w:rPr>
                <w:b/>
              </w:rPr>
              <w:t>Outreach &amp; Events</w:t>
            </w:r>
            <w:r w:rsidR="00EB38BB" w:rsidRPr="00EB38BB">
              <w:rPr>
                <w:b/>
              </w:rPr>
              <w:t xml:space="preserve"> </w:t>
            </w:r>
          </w:p>
          <w:p w14:paraId="011885FA" w14:textId="77777777" w:rsidR="00071E9A" w:rsidRPr="00CB6117" w:rsidRDefault="0075449D" w:rsidP="00071E9A">
            <w:pPr>
              <w:pStyle w:val="ListParagraph"/>
              <w:numPr>
                <w:ilvl w:val="1"/>
                <w:numId w:val="1"/>
              </w:numPr>
              <w:spacing w:after="0" w:line="240" w:lineRule="auto"/>
              <w:rPr>
                <w:b/>
              </w:rPr>
            </w:pPr>
            <w:r>
              <w:t xml:space="preserve">Oct - </w:t>
            </w:r>
            <w:r w:rsidR="00071E9A">
              <w:t>Park Clean Up/Pumpkin event</w:t>
            </w:r>
            <w:r w:rsidR="00EB38BB">
              <w:t xml:space="preserve"> – Both events were a success. There was some discussion about the competitive nature of the pumpkin carving contest. The Events committee was asked to look at some options for a different approach next year which might better balance competition with participation (</w:t>
            </w:r>
            <w:proofErr w:type="spellStart"/>
            <w:proofErr w:type="gramStart"/>
            <w:r w:rsidR="00EB38BB">
              <w:t>ie</w:t>
            </w:r>
            <w:proofErr w:type="spellEnd"/>
            <w:proofErr w:type="gramEnd"/>
            <w:r w:rsidR="00EB38BB">
              <w:t xml:space="preserve"> </w:t>
            </w:r>
            <w:r w:rsidR="00E74281">
              <w:t xml:space="preserve">possible a </w:t>
            </w:r>
            <w:r w:rsidR="00EB38BB">
              <w:t>combination of voting and draw</w:t>
            </w:r>
            <w:r w:rsidR="00E74281">
              <w:t>s</w:t>
            </w:r>
            <w:r w:rsidR="00EB38BB">
              <w:t xml:space="preserve"> to determine prize allocation). </w:t>
            </w:r>
            <w:r w:rsidR="00CB6117">
              <w:t xml:space="preserve"> </w:t>
            </w:r>
            <w:r w:rsidR="00CB6117" w:rsidRPr="00CB6117">
              <w:rPr>
                <w:b/>
              </w:rPr>
              <w:t>(ACTION EVENTS SUBCOMMITTEE CHAIR)</w:t>
            </w:r>
          </w:p>
          <w:p w14:paraId="24D87168" w14:textId="77777777" w:rsidR="00071E9A" w:rsidRDefault="0075449D" w:rsidP="00071E9A">
            <w:pPr>
              <w:pStyle w:val="ListParagraph"/>
              <w:numPr>
                <w:ilvl w:val="1"/>
                <w:numId w:val="1"/>
              </w:numPr>
              <w:spacing w:after="0" w:line="240" w:lineRule="auto"/>
            </w:pPr>
            <w:r>
              <w:t xml:space="preserve">Nov - </w:t>
            </w:r>
            <w:r w:rsidR="00071E9A">
              <w:t>Lantern Walk</w:t>
            </w:r>
            <w:r w:rsidR="00E74281">
              <w:t xml:space="preserve"> – The Lantern Walk is scheduled for Nov 13 – rain or shine. Available Board Members and Volunteers are asked to meet at 4 </w:t>
            </w:r>
            <w:proofErr w:type="spellStart"/>
            <w:r w:rsidR="00E74281">
              <w:t>oclock</w:t>
            </w:r>
            <w:proofErr w:type="spellEnd"/>
            <w:r w:rsidR="00E74281">
              <w:t xml:space="preserve"> in the garden to organize set up. </w:t>
            </w:r>
          </w:p>
          <w:p w14:paraId="1E83755B" w14:textId="77777777" w:rsidR="00071E9A" w:rsidRDefault="0075449D" w:rsidP="00071E9A">
            <w:pPr>
              <w:pStyle w:val="ListParagraph"/>
              <w:numPr>
                <w:ilvl w:val="1"/>
                <w:numId w:val="1"/>
              </w:numPr>
              <w:spacing w:after="0" w:line="240" w:lineRule="auto"/>
            </w:pPr>
            <w:r>
              <w:t xml:space="preserve">Dec - </w:t>
            </w:r>
            <w:r w:rsidR="00071E9A">
              <w:t>Holiday gift giving</w:t>
            </w:r>
            <w:r w:rsidR="00E74281">
              <w:t xml:space="preserve"> – Planning for the Holiday gift giving initiative is well at hand. Flyers describing the initiative and seeking community participation will be distributed during the week of Nov 14. Larry will be seeking assistance from Board Members to deliver the flyers. The gifts will be presented to the Administration at the New Orchard Lodge on Thursday Dec 16 at 2 pm. Board members are encouraged to attend. </w:t>
            </w:r>
          </w:p>
          <w:p w14:paraId="3439E97B" w14:textId="77777777" w:rsidR="00E74281" w:rsidRDefault="00E74281" w:rsidP="00122B92">
            <w:pPr>
              <w:pStyle w:val="ListParagraph"/>
              <w:numPr>
                <w:ilvl w:val="1"/>
                <w:numId w:val="1"/>
              </w:numPr>
              <w:spacing w:after="0" w:line="240" w:lineRule="auto"/>
            </w:pPr>
            <w:r>
              <w:t xml:space="preserve">Opportunity for communication to Woodpark Residents – A short message to Woodpark residents </w:t>
            </w:r>
            <w:r w:rsidR="00EC1CF3">
              <w:t xml:space="preserve">updating them on recent accomplishments and seeking volunteers for the WCA board, subcommittees and projects/events </w:t>
            </w:r>
            <w:r w:rsidR="00CB6117">
              <w:t xml:space="preserve">was </w:t>
            </w:r>
            <w:r>
              <w:t>distributed to the Board for comment</w:t>
            </w:r>
            <w:r w:rsidR="00EC1CF3">
              <w:t xml:space="preserve">. This message will be included in the flyer distributed to the community to advertise the Holiday Gift Giving event. </w:t>
            </w:r>
          </w:p>
        </w:tc>
      </w:tr>
      <w:tr w:rsidR="00071E9A" w14:paraId="316EE65C" w14:textId="77777777" w:rsidTr="00035B9A">
        <w:trPr>
          <w:trHeight w:val="63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5FD41" w14:textId="77777777" w:rsidR="00071E9A" w:rsidRDefault="00071E9A" w:rsidP="00071E9A">
            <w:pPr>
              <w:pStyle w:val="BodyA"/>
              <w:spacing w:after="0" w:line="240" w:lineRule="auto"/>
            </w:pPr>
            <w:r>
              <w:lastRenderedPageBreak/>
              <w:t>6</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181D6" w14:textId="77777777" w:rsidR="00071E9A" w:rsidRDefault="00071E9A" w:rsidP="00071E9A">
            <w:pPr>
              <w:pStyle w:val="BodyA"/>
              <w:spacing w:after="0" w:line="240" w:lineRule="auto"/>
            </w:pPr>
            <w:r>
              <w:t>Other items:</w:t>
            </w:r>
          </w:p>
          <w:p w14:paraId="4A5EE16B" w14:textId="77777777" w:rsidR="00071E9A" w:rsidRDefault="00071E9A" w:rsidP="00035B9A">
            <w:pPr>
              <w:pStyle w:val="BodyA"/>
              <w:spacing w:after="0" w:line="240" w:lineRule="auto"/>
            </w:pPr>
          </w:p>
          <w:p w14:paraId="34FAB30B" w14:textId="77777777" w:rsidR="00414599" w:rsidRDefault="00414599" w:rsidP="00035B9A">
            <w:pPr>
              <w:pStyle w:val="BodyA"/>
              <w:spacing w:after="0" w:line="240" w:lineRule="auto"/>
            </w:pPr>
            <w:r w:rsidRPr="00C321FD">
              <w:rPr>
                <w:b/>
              </w:rPr>
              <w:t>Recent Break ins</w:t>
            </w:r>
            <w:r>
              <w:t xml:space="preserve"> – There was a discussion about recent break ins in W</w:t>
            </w:r>
            <w:r w:rsidR="00CB6117">
              <w:t xml:space="preserve">oodpark and what to do about the issue. </w:t>
            </w:r>
            <w:r>
              <w:t xml:space="preserve"> It was agreed that we should invite the Ottawa Police Community Safety Officer to the December meeting of the Board</w:t>
            </w:r>
            <w:r w:rsidR="00C321FD">
              <w:t xml:space="preserve"> </w:t>
            </w:r>
            <w:r w:rsidR="00C321FD" w:rsidRPr="00CB6117">
              <w:rPr>
                <w:b/>
              </w:rPr>
              <w:t xml:space="preserve">(ACTION </w:t>
            </w:r>
            <w:r w:rsidR="00122B92" w:rsidRPr="00CB6117">
              <w:rPr>
                <w:b/>
              </w:rPr>
              <w:t xml:space="preserve">ITEM </w:t>
            </w:r>
            <w:r w:rsidR="00C321FD" w:rsidRPr="00CB6117">
              <w:rPr>
                <w:b/>
              </w:rPr>
              <w:t>FOR CHAIR</w:t>
            </w:r>
            <w:r w:rsidR="00122B92" w:rsidRPr="00CB6117">
              <w:rPr>
                <w:b/>
              </w:rPr>
              <w:t>/SECRETARY</w:t>
            </w:r>
            <w:r w:rsidR="00C321FD" w:rsidRPr="00CB6117">
              <w:rPr>
                <w:b/>
              </w:rPr>
              <w:t xml:space="preserve">). </w:t>
            </w:r>
            <w:r w:rsidR="00C321FD">
              <w:t xml:space="preserve">It was also suggested that the WCA could publish some Tips for residents about preventing and reporting on </w:t>
            </w:r>
            <w:proofErr w:type="spellStart"/>
            <w:r w:rsidR="00C321FD">
              <w:t>thiefs</w:t>
            </w:r>
            <w:proofErr w:type="spellEnd"/>
            <w:r w:rsidR="00C321FD">
              <w:t>/break ins</w:t>
            </w:r>
            <w:r w:rsidR="00122B92">
              <w:t xml:space="preserve"> </w:t>
            </w:r>
            <w:r w:rsidR="00122B92" w:rsidRPr="00CB6117">
              <w:rPr>
                <w:b/>
              </w:rPr>
              <w:t>(ACTION ITEM</w:t>
            </w:r>
            <w:r w:rsidR="00C321FD" w:rsidRPr="00CB6117">
              <w:rPr>
                <w:b/>
              </w:rPr>
              <w:t xml:space="preserve"> FOR INTERNAL SERVICES SUBCOMMITTEE</w:t>
            </w:r>
            <w:r w:rsidR="00C321FD">
              <w:t xml:space="preserve">). </w:t>
            </w:r>
          </w:p>
          <w:p w14:paraId="10B3796D" w14:textId="77777777" w:rsidR="00C321FD" w:rsidRDefault="00C321FD" w:rsidP="00035B9A">
            <w:pPr>
              <w:pStyle w:val="BodyA"/>
              <w:spacing w:after="0" w:line="240" w:lineRule="auto"/>
            </w:pPr>
          </w:p>
          <w:p w14:paraId="50460890" w14:textId="77777777" w:rsidR="00C321FD" w:rsidRDefault="00C321FD" w:rsidP="00035B9A">
            <w:pPr>
              <w:pStyle w:val="BodyA"/>
              <w:spacing w:after="0" w:line="240" w:lineRule="auto"/>
            </w:pPr>
            <w:r w:rsidRPr="00B9118E">
              <w:rPr>
                <w:b/>
              </w:rPr>
              <w:t>Woodroffe/Carling Intersection</w:t>
            </w:r>
            <w:r>
              <w:t xml:space="preserve"> – Don Wood asked whether it would </w:t>
            </w:r>
            <w:r w:rsidR="00CB6117">
              <w:t>be prudent to reinvigorate the coalition of community a</w:t>
            </w:r>
            <w:r>
              <w:t xml:space="preserve">ssociations concerned about that intersection given expected increased </w:t>
            </w:r>
            <w:proofErr w:type="gramStart"/>
            <w:r>
              <w:t>traffic  when</w:t>
            </w:r>
            <w:proofErr w:type="gramEnd"/>
            <w:r>
              <w:t xml:space="preserve"> workers return to their workplaces and more buses pass through the area.  Ian will contact the other nearby community associations to determine the interest in reinvigorating this work. </w:t>
            </w:r>
            <w:r w:rsidRPr="00B9118E">
              <w:rPr>
                <w:b/>
              </w:rPr>
              <w:t>(</w:t>
            </w:r>
            <w:r w:rsidR="00122B92" w:rsidRPr="00B9118E">
              <w:rPr>
                <w:b/>
              </w:rPr>
              <w:t xml:space="preserve">ACTION ITEM FOR CHAIR). </w:t>
            </w:r>
          </w:p>
          <w:p w14:paraId="29C35E78" w14:textId="77777777" w:rsidR="00C321FD" w:rsidRDefault="00C321FD" w:rsidP="00035B9A">
            <w:pPr>
              <w:pStyle w:val="BodyA"/>
              <w:spacing w:after="0" w:line="240" w:lineRule="auto"/>
            </w:pPr>
          </w:p>
          <w:p w14:paraId="470BF97C" w14:textId="77777777" w:rsidR="00C321FD" w:rsidRDefault="00C321FD" w:rsidP="00035B9A">
            <w:pPr>
              <w:pStyle w:val="BodyA"/>
              <w:spacing w:after="0" w:line="240" w:lineRule="auto"/>
            </w:pPr>
          </w:p>
        </w:tc>
      </w:tr>
      <w:tr w:rsidR="00071E9A" w14:paraId="54505DB9" w14:textId="77777777">
        <w:trPr>
          <w:trHeight w:val="28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828DF" w14:textId="77777777" w:rsidR="00071E9A" w:rsidRDefault="00071E9A" w:rsidP="00071E9A">
            <w:pPr>
              <w:pStyle w:val="BodyA"/>
              <w:spacing w:after="0" w:line="240" w:lineRule="auto"/>
            </w:pPr>
            <w:r>
              <w:t>7</w:t>
            </w:r>
          </w:p>
        </w:tc>
        <w:tc>
          <w:tcPr>
            <w:tcW w:w="864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4B77F" w14:textId="77777777" w:rsidR="00071E9A" w:rsidRDefault="00071E9A" w:rsidP="00071E9A">
            <w:pPr>
              <w:pStyle w:val="BodyA"/>
              <w:spacing w:after="0" w:line="240" w:lineRule="auto"/>
            </w:pPr>
            <w:r>
              <w:t xml:space="preserve">Adjournment </w:t>
            </w:r>
          </w:p>
        </w:tc>
      </w:tr>
    </w:tbl>
    <w:p w14:paraId="2A287333" w14:textId="77777777" w:rsidR="0053384A" w:rsidRDefault="0053384A">
      <w:pPr>
        <w:pStyle w:val="Body"/>
        <w:widowControl w:val="0"/>
        <w:ind w:left="2" w:hanging="2"/>
      </w:pPr>
    </w:p>
    <w:p w14:paraId="6CD84211" w14:textId="77777777" w:rsidR="0053384A" w:rsidRDefault="0053384A">
      <w:pPr>
        <w:pStyle w:val="Body"/>
        <w:widowControl w:val="0"/>
        <w:ind w:left="2" w:hanging="2"/>
      </w:pPr>
    </w:p>
    <w:p w14:paraId="3F6B7E83" w14:textId="77777777" w:rsidR="0053384A" w:rsidRDefault="00DE78C3">
      <w:pPr>
        <w:pStyle w:val="BodyA"/>
        <w:spacing w:after="0" w:line="240" w:lineRule="auto"/>
      </w:pPr>
      <w:r>
        <w:t xml:space="preserve">Next Meeting </w:t>
      </w:r>
      <w:r w:rsidR="00493B99">
        <w:t>– Wednesday December</w:t>
      </w:r>
      <w:r w:rsidR="00CB6117">
        <w:t xml:space="preserve"> </w:t>
      </w:r>
      <w:r w:rsidR="00493B99">
        <w:t>8</w:t>
      </w:r>
      <w:r>
        <w:t>, 2021</w:t>
      </w:r>
      <w:r w:rsidR="00035B9A">
        <w:t xml:space="preserve"> – 7 pm</w:t>
      </w:r>
    </w:p>
    <w:p w14:paraId="19E136A4" w14:textId="77777777" w:rsidR="00644B01" w:rsidRDefault="00644B01">
      <w:pPr>
        <w:pStyle w:val="BodyA"/>
        <w:spacing w:after="0" w:line="240" w:lineRule="auto"/>
      </w:pPr>
    </w:p>
    <w:p w14:paraId="6FF9FD41" w14:textId="77777777" w:rsidR="00035B9A" w:rsidRDefault="00035B9A">
      <w:pPr>
        <w:pStyle w:val="BodyA"/>
        <w:spacing w:after="0" w:line="240" w:lineRule="auto"/>
      </w:pPr>
    </w:p>
    <w:p w14:paraId="647591FC" w14:textId="77777777" w:rsidR="00644B01" w:rsidRDefault="00644B01">
      <w:pPr>
        <w:pStyle w:val="BodyA"/>
        <w:spacing w:after="0" w:line="240" w:lineRule="auto"/>
      </w:pPr>
      <w:r>
        <w:t>Forward Agenda</w:t>
      </w:r>
    </w:p>
    <w:p w14:paraId="0D6E55A1" w14:textId="77777777" w:rsidR="00644B01" w:rsidRDefault="00644B01">
      <w:pPr>
        <w:pStyle w:val="BodyA"/>
        <w:spacing w:after="0" w:line="240" w:lineRule="auto"/>
      </w:pPr>
      <w:r>
        <w:t>-</w:t>
      </w:r>
      <w:r w:rsidR="004C0BC9">
        <w:t>Review of Terms of Reference for each of the subcommittees</w:t>
      </w:r>
    </w:p>
    <w:p w14:paraId="5CD7B63D" w14:textId="77777777" w:rsidR="004C0BC9" w:rsidRDefault="00644B01">
      <w:pPr>
        <w:pStyle w:val="BodyA"/>
        <w:spacing w:after="0" w:line="240" w:lineRule="auto"/>
      </w:pPr>
      <w:r>
        <w:t>-</w:t>
      </w:r>
      <w:r w:rsidR="004C0BC9">
        <w:t>Update from KEV/City on LRT activities in neighbour</w:t>
      </w:r>
      <w:r w:rsidR="0075449D">
        <w:t>hood</w:t>
      </w:r>
    </w:p>
    <w:p w14:paraId="5A771734" w14:textId="77777777" w:rsidR="00644B01" w:rsidRDefault="004C0BC9">
      <w:pPr>
        <w:pStyle w:val="BodyA"/>
        <w:spacing w:after="0" w:line="240" w:lineRule="auto"/>
      </w:pPr>
      <w:r>
        <w:t>-Meeting</w:t>
      </w:r>
      <w:r w:rsidR="00CB6117">
        <w:t>s</w:t>
      </w:r>
      <w:r>
        <w:t xml:space="preserve"> with </w:t>
      </w:r>
      <w:r w:rsidR="00CB6117">
        <w:t xml:space="preserve">Jeremy Roberts, Theresa Kavanagh, Anita </w:t>
      </w:r>
      <w:proofErr w:type="spellStart"/>
      <w:r w:rsidR="00CB6117">
        <w:t>Vandenbeld</w:t>
      </w:r>
      <w:proofErr w:type="spellEnd"/>
    </w:p>
    <w:p w14:paraId="25C205F3" w14:textId="77777777" w:rsidR="0075449D" w:rsidRDefault="0075449D" w:rsidP="0075449D">
      <w:pPr>
        <w:pStyle w:val="BodyA"/>
        <w:spacing w:after="0" w:line="240" w:lineRule="auto"/>
      </w:pPr>
      <w:r>
        <w:t>-Discussion with Chairs of Neighbouring Community Associations on their priorities and identification of common interests</w:t>
      </w:r>
    </w:p>
    <w:p w14:paraId="1F6B0FE0" w14:textId="77777777" w:rsidR="0075449D" w:rsidRDefault="0075449D">
      <w:pPr>
        <w:pStyle w:val="BodyA"/>
        <w:spacing w:after="0" w:line="240" w:lineRule="auto"/>
      </w:pPr>
    </w:p>
    <w:p w14:paraId="694CBA9F" w14:textId="77777777" w:rsidR="00644B01" w:rsidRDefault="00644B01">
      <w:pPr>
        <w:pStyle w:val="BodyA"/>
        <w:spacing w:after="0" w:line="240" w:lineRule="auto"/>
      </w:pPr>
    </w:p>
    <w:sectPr w:rsidR="00644B01" w:rsidSect="00E541C9">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1913" w14:textId="77777777" w:rsidR="0092064C" w:rsidRDefault="0092064C">
      <w:r>
        <w:separator/>
      </w:r>
    </w:p>
  </w:endnote>
  <w:endnote w:type="continuationSeparator" w:id="0">
    <w:p w14:paraId="3C936948" w14:textId="77777777" w:rsidR="0092064C" w:rsidRDefault="0092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443A" w14:textId="77777777" w:rsidR="0053384A" w:rsidRDefault="0053384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09C3" w14:textId="77777777" w:rsidR="0092064C" w:rsidRDefault="0092064C">
      <w:r>
        <w:separator/>
      </w:r>
    </w:p>
  </w:footnote>
  <w:footnote w:type="continuationSeparator" w:id="0">
    <w:p w14:paraId="3AE40593" w14:textId="77777777" w:rsidR="0092064C" w:rsidRDefault="0092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A356" w14:textId="77777777" w:rsidR="0053384A" w:rsidRDefault="0053384A">
    <w:pPr>
      <w:pStyle w:val="Header"/>
      <w:tabs>
        <w:tab w:val="clear" w:pos="9360"/>
        <w:tab w:val="right" w:pos="93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A7F"/>
    <w:multiLevelType w:val="hybridMultilevel"/>
    <w:tmpl w:val="053A03CE"/>
    <w:lvl w:ilvl="0"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rPr>
    </w:lvl>
    <w:lvl w:ilvl="1"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rPr>
    </w:lvl>
    <w:lvl w:ilvl="2" w:tplc="04090001">
      <w:start w:val="1"/>
      <w:numFmt w:val="bullet"/>
      <w:lvlText w:val=""/>
      <w:lvlJc w:val="left"/>
      <w:rPr>
        <w:rFonts w:ascii="Symbol" w:hAnsi="Symbol" w:hint="default"/>
        <w:caps w:val="0"/>
        <w:smallCaps w:val="0"/>
        <w:strike w:val="0"/>
        <w:dstrike w:val="0"/>
        <w:color w:val="000000"/>
        <w:spacing w:val="0"/>
        <w:w w:val="100"/>
        <w:kern w:val="0"/>
        <w:position w:val="0"/>
        <w:highlight w:val="none"/>
        <w:vertAlign w:val="baseline"/>
      </w:rPr>
    </w:lvl>
    <w:lvl w:ilvl="3" w:tplc="2C40F884">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8BDE29F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5CC4262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1BE6A438">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6CEC31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BD8A102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64AB524C"/>
    <w:multiLevelType w:val="hybridMultilevel"/>
    <w:tmpl w:val="0D4E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011A0"/>
    <w:multiLevelType w:val="hybridMultilevel"/>
    <w:tmpl w:val="D8FA8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4A"/>
    <w:rsid w:val="00001CD4"/>
    <w:rsid w:val="00035B9A"/>
    <w:rsid w:val="00071E9A"/>
    <w:rsid w:val="0009326B"/>
    <w:rsid w:val="000D2118"/>
    <w:rsid w:val="00122B92"/>
    <w:rsid w:val="001678C6"/>
    <w:rsid w:val="00174087"/>
    <w:rsid w:val="00184C22"/>
    <w:rsid w:val="001B769F"/>
    <w:rsid w:val="002444FC"/>
    <w:rsid w:val="00391825"/>
    <w:rsid w:val="00394078"/>
    <w:rsid w:val="00414599"/>
    <w:rsid w:val="00485167"/>
    <w:rsid w:val="00493B99"/>
    <w:rsid w:val="004C0BC9"/>
    <w:rsid w:val="004E16AC"/>
    <w:rsid w:val="0053384A"/>
    <w:rsid w:val="005D7897"/>
    <w:rsid w:val="00644B01"/>
    <w:rsid w:val="006E29B7"/>
    <w:rsid w:val="0075449D"/>
    <w:rsid w:val="00773849"/>
    <w:rsid w:val="007D6FFE"/>
    <w:rsid w:val="007F7B89"/>
    <w:rsid w:val="008D3A38"/>
    <w:rsid w:val="0092064C"/>
    <w:rsid w:val="009548F5"/>
    <w:rsid w:val="009F7E3D"/>
    <w:rsid w:val="00A015F5"/>
    <w:rsid w:val="00A412B4"/>
    <w:rsid w:val="00B43F57"/>
    <w:rsid w:val="00B80A41"/>
    <w:rsid w:val="00B82D1A"/>
    <w:rsid w:val="00B9118E"/>
    <w:rsid w:val="00B944D7"/>
    <w:rsid w:val="00C321FD"/>
    <w:rsid w:val="00C501DE"/>
    <w:rsid w:val="00C71FAB"/>
    <w:rsid w:val="00CB6117"/>
    <w:rsid w:val="00CF25C5"/>
    <w:rsid w:val="00CF5AA2"/>
    <w:rsid w:val="00D7458A"/>
    <w:rsid w:val="00D7566C"/>
    <w:rsid w:val="00DE78C3"/>
    <w:rsid w:val="00E20184"/>
    <w:rsid w:val="00E34B0C"/>
    <w:rsid w:val="00E541C9"/>
    <w:rsid w:val="00E54B51"/>
    <w:rsid w:val="00E74281"/>
    <w:rsid w:val="00EB38BB"/>
    <w:rsid w:val="00EB6109"/>
    <w:rsid w:val="00EC1CF3"/>
    <w:rsid w:val="00FE67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54FE7"/>
  <w15:docId w15:val="{16621A8F-CDC8-4720-AA50-FA2A3778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1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1C9"/>
    <w:rPr>
      <w:u w:val="single"/>
    </w:rPr>
  </w:style>
  <w:style w:type="paragraph" w:styleId="Header">
    <w:name w:val="header"/>
    <w:rsid w:val="00E541C9"/>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rsid w:val="00E541C9"/>
    <w:pPr>
      <w:tabs>
        <w:tab w:val="right" w:pos="9020"/>
      </w:tabs>
    </w:pPr>
    <w:rPr>
      <w:rFonts w:ascii="Helvetica Neue" w:hAnsi="Helvetica Neue" w:cs="Arial Unicode MS"/>
      <w:color w:val="000000"/>
      <w:sz w:val="24"/>
      <w:szCs w:val="24"/>
    </w:rPr>
  </w:style>
  <w:style w:type="paragraph" w:customStyle="1" w:styleId="Body">
    <w:name w:val="Body"/>
    <w:rsid w:val="00E541C9"/>
    <w:rPr>
      <w:rFonts w:cs="Arial Unicode MS"/>
      <w:color w:val="000000"/>
      <w:sz w:val="24"/>
      <w:szCs w:val="24"/>
      <w:u w:color="000000"/>
    </w:rPr>
  </w:style>
  <w:style w:type="paragraph" w:customStyle="1" w:styleId="BodyA">
    <w:name w:val="Body A"/>
    <w:rsid w:val="00E541C9"/>
    <w:pPr>
      <w:spacing w:after="160" w:line="259" w:lineRule="auto"/>
    </w:pPr>
    <w:rPr>
      <w:rFonts w:ascii="Calibri" w:eastAsia="Calibri" w:hAnsi="Calibri" w:cs="Calibri"/>
      <w:color w:val="000000"/>
      <w:sz w:val="22"/>
      <w:szCs w:val="22"/>
      <w:u w:color="000000"/>
    </w:rPr>
  </w:style>
  <w:style w:type="paragraph" w:styleId="ListParagraph">
    <w:name w:val="List Paragraph"/>
    <w:rsid w:val="00E541C9"/>
    <w:pPr>
      <w:spacing w:after="160" w:line="259" w:lineRule="auto"/>
      <w:ind w:left="720"/>
    </w:pPr>
    <w:rPr>
      <w:rFonts w:ascii="Calibri" w:eastAsia="Calibri" w:hAnsi="Calibri" w:cs="Calibri"/>
      <w:color w:val="000000"/>
      <w:sz w:val="22"/>
      <w:szCs w:val="22"/>
      <w:u w:color="000000"/>
    </w:rPr>
  </w:style>
  <w:style w:type="character" w:customStyle="1" w:styleId="Hyperlink0">
    <w:name w:val="Hyperlink.0"/>
    <w:basedOn w:val="Hyperlink"/>
    <w:rsid w:val="00E541C9"/>
    <w:rPr>
      <w:color w:val="0000FF"/>
      <w:u w:val="single" w:color="0000FF"/>
    </w:rPr>
  </w:style>
  <w:style w:type="character" w:customStyle="1" w:styleId="UnresolvedMention1">
    <w:name w:val="Unresolved Mention1"/>
    <w:basedOn w:val="DefaultParagraphFont"/>
    <w:uiPriority w:val="99"/>
    <w:semiHidden/>
    <w:unhideWhenUsed/>
    <w:rsid w:val="007F7B89"/>
    <w:rPr>
      <w:color w:val="605E5C"/>
      <w:shd w:val="clear" w:color="auto" w:fill="E1DFDD"/>
    </w:rPr>
  </w:style>
  <w:style w:type="paragraph" w:styleId="BalloonText">
    <w:name w:val="Balloon Text"/>
    <w:basedOn w:val="Normal"/>
    <w:link w:val="BalloonTextChar"/>
    <w:uiPriority w:val="99"/>
    <w:semiHidden/>
    <w:unhideWhenUsed/>
    <w:rsid w:val="00B944D7"/>
    <w:rPr>
      <w:rFonts w:ascii="Tahoma" w:hAnsi="Tahoma" w:cs="Tahoma"/>
      <w:sz w:val="16"/>
      <w:szCs w:val="16"/>
    </w:rPr>
  </w:style>
  <w:style w:type="character" w:customStyle="1" w:styleId="BalloonTextChar">
    <w:name w:val="Balloon Text Char"/>
    <w:basedOn w:val="DefaultParagraphFont"/>
    <w:link w:val="BalloonText"/>
    <w:uiPriority w:val="99"/>
    <w:semiHidden/>
    <w:rsid w:val="00B944D7"/>
    <w:rPr>
      <w:rFonts w:ascii="Tahoma" w:hAnsi="Tahoma" w:cs="Tahoma"/>
      <w:sz w:val="16"/>
      <w:szCs w:val="16"/>
    </w:rPr>
  </w:style>
  <w:style w:type="character" w:customStyle="1" w:styleId="UnresolvedMention2">
    <w:name w:val="Unresolved Mention2"/>
    <w:basedOn w:val="DefaultParagraphFont"/>
    <w:uiPriority w:val="99"/>
    <w:semiHidden/>
    <w:unhideWhenUsed/>
    <w:rsid w:val="007D6FFE"/>
    <w:rPr>
      <w:color w:val="605E5C"/>
      <w:shd w:val="clear" w:color="auto" w:fill="E1DFDD"/>
    </w:rPr>
  </w:style>
  <w:style w:type="character" w:styleId="FollowedHyperlink">
    <w:name w:val="FollowedHyperlink"/>
    <w:basedOn w:val="DefaultParagraphFont"/>
    <w:uiPriority w:val="99"/>
    <w:semiHidden/>
    <w:unhideWhenUsed/>
    <w:rsid w:val="007D6FF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Milburn-Hopwood</cp:lastModifiedBy>
  <cp:revision>2</cp:revision>
  <dcterms:created xsi:type="dcterms:W3CDTF">2022-01-12T01:58:00Z</dcterms:created>
  <dcterms:modified xsi:type="dcterms:W3CDTF">2022-01-12T01:58:00Z</dcterms:modified>
</cp:coreProperties>
</file>